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A952F">
      <w:pPr>
        <w:pStyle w:val="12"/>
        <w:numPr>
          <w:ilvl w:val="0"/>
          <w:numId w:val="0"/>
        </w:numPr>
        <w:jc w:val="both"/>
        <w:rPr>
          <w:rFonts w:hint="eastAsia" w:ascii="黑体" w:hAnsi="宋体" w:eastAsia="黑体" w:cs="Times New Roman"/>
          <w:b/>
          <w:bCs/>
          <w:color w:val="auto"/>
          <w:sz w:val="44"/>
          <w:szCs w:val="44"/>
          <w:highlight w:val="none"/>
          <w:lang w:val="en-US" w:eastAsia="zh-CN"/>
        </w:rPr>
      </w:pPr>
      <w:bookmarkStart w:id="3" w:name="_GoBack"/>
      <w:bookmarkStart w:id="0" w:name="_Hlk249714733"/>
      <w:bookmarkStart w:id="1" w:name="_Hlk249714735"/>
      <w:bookmarkStart w:id="2" w:name="_Hlk249714734"/>
      <w:r>
        <w:rPr>
          <w:rFonts w:hint="eastAsia" w:ascii="黑体" w:hAnsi="宋体" w:eastAsia="黑体" w:cs="Times New Roman"/>
          <w:b/>
          <w:bCs/>
          <w:color w:val="auto"/>
          <w:sz w:val="44"/>
          <w:szCs w:val="44"/>
          <w:highlight w:val="none"/>
          <w:lang w:val="en-US" w:eastAsia="zh-CN"/>
        </w:rPr>
        <w:t xml:space="preserve">              </w:t>
      </w:r>
      <w:bookmarkEnd w:id="0"/>
      <w:bookmarkEnd w:id="1"/>
      <w:bookmarkEnd w:id="2"/>
    </w:p>
    <w:p w14:paraId="5A7E2E3B">
      <w:pPr>
        <w:rPr>
          <w:rFonts w:eastAsia="方正兰亭粗黑_GBK"/>
          <w:color w:val="auto"/>
          <w:highlight w:val="none"/>
        </w:rPr>
      </w:pPr>
    </w:p>
    <w:p w14:paraId="67045D93">
      <w:pPr>
        <w:rPr>
          <w:rFonts w:ascii="宋体" w:hAnsi="宋体"/>
          <w:color w:val="auto"/>
          <w:sz w:val="52"/>
          <w:szCs w:val="52"/>
          <w:highlight w:val="none"/>
        </w:rPr>
      </w:pPr>
      <w:r>
        <w:rPr>
          <w:rFonts w:ascii="宋体" w:hAnsi="宋体"/>
          <w:color w:val="auto"/>
          <w:sz w:val="18"/>
          <w:szCs w:val="18"/>
          <w:highlight w:val="none"/>
        </w:rPr>
        <mc:AlternateContent>
          <mc:Choice Requires="wps">
            <w:drawing>
              <wp:anchor distT="0" distB="0" distL="114935" distR="114935" simplePos="0" relativeHeight="251661312" behindDoc="0" locked="0" layoutInCell="1" allowOverlap="1">
                <wp:simplePos x="0" y="0"/>
                <wp:positionH relativeFrom="column">
                  <wp:posOffset>5044440</wp:posOffset>
                </wp:positionH>
                <wp:positionV relativeFrom="paragraph">
                  <wp:posOffset>87630</wp:posOffset>
                </wp:positionV>
                <wp:extent cx="1104900" cy="506730"/>
                <wp:effectExtent l="9525" t="9525" r="13335" b="17145"/>
                <wp:wrapSquare wrapText="bothSides"/>
                <wp:docPr id="1" name="Text Box 163"/>
                <wp:cNvGraphicFramePr/>
                <a:graphic xmlns:a="http://schemas.openxmlformats.org/drawingml/2006/main">
                  <a:graphicData uri="http://schemas.microsoft.com/office/word/2010/wordprocessingShape">
                    <wps:wsp>
                      <wps:cNvSpPr txBox="1"/>
                      <wps:spPr>
                        <a:xfrm>
                          <a:off x="0" y="0"/>
                          <a:ext cx="1104900" cy="506730"/>
                        </a:xfrm>
                        <a:prstGeom prst="rect">
                          <a:avLst/>
                        </a:prstGeom>
                        <a:noFill/>
                        <a:ln w="19050" cap="flat" cmpd="sng">
                          <a:solidFill>
                            <a:srgbClr val="000000"/>
                          </a:solidFill>
                          <a:prstDash val="solid"/>
                          <a:miter/>
                          <a:headEnd type="none" w="med" len="med"/>
                          <a:tailEnd type="none" w="med" len="med"/>
                        </a:ln>
                      </wps:spPr>
                      <wps:txbx>
                        <w:txbxContent>
                          <w:p w14:paraId="4294D9EB">
                            <w:pPr>
                              <w:jc w:val="center"/>
                              <w:rPr>
                                <w:b/>
                                <w:sz w:val="26"/>
                                <w:szCs w:val="26"/>
                              </w:rPr>
                            </w:pPr>
                            <w:r>
                              <w:rPr>
                                <w:rFonts w:hint="eastAsia"/>
                                <w:b/>
                                <w:sz w:val="28"/>
                                <w:szCs w:val="28"/>
                              </w:rPr>
                              <w:t>正本或副本</w:t>
                            </w:r>
                          </w:p>
                          <w:p w14:paraId="1FFC5A80">
                            <w:pPr>
                              <w:spacing w:before="249" w:beforeLines="80"/>
                              <w:jc w:val="center"/>
                              <w:rPr>
                                <w:b/>
                                <w:sz w:val="26"/>
                                <w:szCs w:val="26"/>
                              </w:rPr>
                            </w:pPr>
                          </w:p>
                        </w:txbxContent>
                      </wps:txbx>
                      <wps:bodyPr upright="1"/>
                    </wps:wsp>
                  </a:graphicData>
                </a:graphic>
              </wp:anchor>
            </w:drawing>
          </mc:Choice>
          <mc:Fallback>
            <w:pict>
              <v:shape id="Text Box 163" o:spid="_x0000_s1026" o:spt="202" type="#_x0000_t202" style="position:absolute;left:0pt;margin-left:397.2pt;margin-top:6.9pt;height:39.9pt;width:87pt;mso-wrap-distance-bottom:0pt;mso-wrap-distance-left:9.05pt;mso-wrap-distance-right:9.05pt;mso-wrap-distance-top:0pt;z-index:251661312;mso-width-relative:page;mso-height-relative:page;" filled="f" stroked="t" coordsize="21600,21600" o:gfxdata="UEsDBAoAAAAAAIdO4kAAAAAAAAAAAAAAAAAEAAAAZHJzL1BLAwQUAAAACACHTuJAujGketkAAAAJ&#10;AQAADwAAAGRycy9kb3ducmV2LnhtbE2PzU7DMBCE70i8g7VI3KgTWoUmxOkB0QsqB9IitTc3WeJA&#10;vE5t94e3ZznBbXdnNPtNubjYQZzQh96RgnSSgEBqXNtTp2CzXt7NQYSoqdWDI1TwjQEW1fVVqYvW&#10;nekNT3XsBIdQKLQCE+NYSBkag1aHiRuRWPtw3urIq+9k6/WZw+0g75Mkk1b3xB+MHvHJYPNVH62C&#10;pX+u+01q/CFfvWx3h/f167j6VOr2Jk0eQUS8xD8z/OIzOlTMtHdHaoMYFDzksxlbWZhyBTbk2ZwP&#10;ex6mGciqlP8bVD9QSwMEFAAAAAgAh07iQNG/Em33AQAADwQAAA4AAABkcnMvZTJvRG9jLnhtbK1T&#10;y27bMBC8F+g/ELzXkpPGbQTLAVo3vRRtgSQfQJOURIAvcGlL/vvuUo7TJhcfqoO04g5nd4bL9d3k&#10;LDvoBCb4li8XNWfay6CM71v+9Hj/4TNnkIVXwgavW37UwO8279+tx9joqzAEq3RiSOKhGWPLh5xj&#10;U1UgB+0ELELUHpNdSE5k/E19pZIYkd3Z6qquV9UYkoopSA2Aq9s5yU+M6RLC0HVG6m2Qe6d9nlmT&#10;tiKjJBhMBL4p3XadlvlX14HOzLYclebyxiIY7+hdbdai6ZOIg5GnFsQlLbzS5ITxWPRMtRVZsH0y&#10;b6ickSlA6PJCBlfNQoojqGJZv/LmYRBRFy1oNcSz6fD/aOXPw+/EjMJJ4MwLhwf+qKfMvoSJLVfX&#10;5M8YoUHYQ0RgnjBB2NM64CLJnrrk6IuCGObR3ePZXaKTtGlZf7ytMSUxd1OvPl0X+6uX3TFB/q6D&#10;YxS0POHpFVPF4QdkrIjQZwgV8+HeWFtO0Ho2YoXb+ob4BY5lh+OAoYsoDXxfeCBYo2gP7YbU777a&#10;xA6CRqM8pApr/AOjglsBw4wrqXlonMk6leKDFuqbVywfI9rn8dZw6sZpxZnVeMkoKsgsjL0EiU1Y&#10;j72Q9bPFFOVpNyENhbugjngc+5hMP6BV5UAKHOekiDjNNA3i3/+F9OUeb/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jGketkAAAAJAQAADwAAAAAAAAABACAAAAAiAAAAZHJzL2Rvd25yZXYueG1s&#10;UEsBAhQAFAAAAAgAh07iQNG/Em33AQAADwQAAA4AAAAAAAAAAQAgAAAAKAEAAGRycy9lMm9Eb2Mu&#10;eG1sUEsFBgAAAAAGAAYAWQEAAJEFAAAAAA==&#10;">
                <v:fill on="f" focussize="0,0"/>
                <v:stroke weight="1.5pt" color="#000000" joinstyle="miter"/>
                <v:imagedata o:title=""/>
                <o:lock v:ext="edit" aspectratio="f"/>
                <v:textbox>
                  <w:txbxContent>
                    <w:p w14:paraId="4294D9EB">
                      <w:pPr>
                        <w:jc w:val="center"/>
                        <w:rPr>
                          <w:b/>
                          <w:sz w:val="26"/>
                          <w:szCs w:val="26"/>
                        </w:rPr>
                      </w:pPr>
                      <w:r>
                        <w:rPr>
                          <w:rFonts w:hint="eastAsia"/>
                          <w:b/>
                          <w:sz w:val="28"/>
                          <w:szCs w:val="28"/>
                        </w:rPr>
                        <w:t>正本或副本</w:t>
                      </w:r>
                    </w:p>
                    <w:p w14:paraId="1FFC5A80">
                      <w:pPr>
                        <w:spacing w:before="249" w:beforeLines="80"/>
                        <w:jc w:val="center"/>
                        <w:rPr>
                          <w:b/>
                          <w:sz w:val="26"/>
                          <w:szCs w:val="26"/>
                        </w:rPr>
                      </w:pPr>
                    </w:p>
                  </w:txbxContent>
                </v:textbox>
                <w10:wrap type="square"/>
              </v:shape>
            </w:pict>
          </mc:Fallback>
        </mc:AlternateContent>
      </w:r>
    </w:p>
    <w:p w14:paraId="31E9737C">
      <w:pPr>
        <w:ind w:firstLine="2520" w:firstLineChars="700"/>
        <w:rPr>
          <w:rFonts w:eastAsia="黑体"/>
          <w:color w:val="auto"/>
          <w:sz w:val="36"/>
          <w:szCs w:val="36"/>
          <w:highlight w:val="none"/>
          <w:u w:val="single"/>
        </w:rPr>
      </w:pPr>
    </w:p>
    <w:p w14:paraId="41029CC0">
      <w:pPr>
        <w:jc w:val="center"/>
        <w:rPr>
          <w:rFonts w:hint="eastAsia" w:eastAsia="黑体"/>
          <w:color w:val="auto"/>
          <w:sz w:val="36"/>
          <w:szCs w:val="36"/>
          <w:highlight w:val="none"/>
        </w:rPr>
      </w:pPr>
      <w:r>
        <w:rPr>
          <w:rFonts w:hint="eastAsia" w:eastAsia="黑体"/>
          <w:color w:val="auto"/>
          <w:sz w:val="36"/>
          <w:szCs w:val="36"/>
          <w:highlight w:val="none"/>
        </w:rPr>
        <w:t>武梅高速公路土建1标项目</w:t>
      </w:r>
    </w:p>
    <w:p w14:paraId="7DAEC5F3">
      <w:pPr>
        <w:jc w:val="center"/>
        <w:rPr>
          <w:color w:val="auto"/>
          <w:sz w:val="24"/>
          <w:szCs w:val="32"/>
          <w:highlight w:val="none"/>
          <w:u w:val="single"/>
        </w:rPr>
      </w:pPr>
    </w:p>
    <w:p w14:paraId="1E4E7DF5">
      <w:pPr>
        <w:jc w:val="center"/>
        <w:rPr>
          <w:color w:val="auto"/>
          <w:sz w:val="24"/>
          <w:szCs w:val="32"/>
          <w:highlight w:val="none"/>
        </w:rPr>
      </w:pPr>
      <w:r>
        <w:rPr>
          <w:rFonts w:hint="eastAsia" w:eastAsia="黑体"/>
          <w:color w:val="auto"/>
          <w:sz w:val="36"/>
          <w:szCs w:val="36"/>
          <w:highlight w:val="none"/>
        </w:rPr>
        <w:t>K0+000-K6+161 段桩基施工分包</w:t>
      </w:r>
    </w:p>
    <w:p w14:paraId="55D394BB">
      <w:pPr>
        <w:rPr>
          <w:color w:val="auto"/>
          <w:highlight w:val="none"/>
        </w:rPr>
      </w:pPr>
    </w:p>
    <w:p w14:paraId="19146C13">
      <w:pPr>
        <w:rPr>
          <w:color w:val="auto"/>
          <w:highlight w:val="none"/>
        </w:rPr>
      </w:pPr>
    </w:p>
    <w:p w14:paraId="2D59A26A">
      <w:pPr>
        <w:rPr>
          <w:color w:val="auto"/>
          <w:highlight w:val="none"/>
        </w:rPr>
      </w:pPr>
    </w:p>
    <w:p w14:paraId="5806B46A">
      <w:pPr>
        <w:rPr>
          <w:color w:val="auto"/>
          <w:highlight w:val="none"/>
        </w:rPr>
      </w:pPr>
    </w:p>
    <w:p w14:paraId="3C9B8D28">
      <w:pPr>
        <w:rPr>
          <w:color w:val="auto"/>
          <w:highlight w:val="none"/>
        </w:rPr>
      </w:pPr>
    </w:p>
    <w:p w14:paraId="3DA2219C">
      <w:pPr>
        <w:rPr>
          <w:color w:val="auto"/>
          <w:highlight w:val="none"/>
        </w:rPr>
      </w:pPr>
    </w:p>
    <w:p w14:paraId="33EC58A2">
      <w:pPr>
        <w:jc w:val="center"/>
        <w:rPr>
          <w:rFonts w:ascii="黑体" w:eastAsia="黑体"/>
          <w:b/>
          <w:color w:val="auto"/>
          <w:sz w:val="60"/>
          <w:szCs w:val="60"/>
          <w:highlight w:val="none"/>
        </w:rPr>
      </w:pPr>
      <w:r>
        <w:rPr>
          <w:rFonts w:hint="eastAsia" w:ascii="黑体" w:eastAsia="黑体"/>
          <w:b/>
          <w:color w:val="auto"/>
          <w:sz w:val="60"/>
          <w:szCs w:val="60"/>
          <w:highlight w:val="none"/>
          <w:lang w:val="en-US" w:eastAsia="zh-CN"/>
        </w:rPr>
        <w:t>响 应</w:t>
      </w:r>
      <w:r>
        <w:rPr>
          <w:rFonts w:hint="eastAsia" w:ascii="黑体" w:eastAsia="黑体"/>
          <w:b/>
          <w:color w:val="auto"/>
          <w:sz w:val="60"/>
          <w:szCs w:val="60"/>
          <w:highlight w:val="none"/>
        </w:rPr>
        <w:t xml:space="preserve"> 文 件</w:t>
      </w:r>
    </w:p>
    <w:p w14:paraId="2888C781">
      <w:pPr>
        <w:jc w:val="center"/>
        <w:rPr>
          <w:rFonts w:ascii="黑体" w:eastAsia="黑体"/>
          <w:color w:val="auto"/>
          <w:sz w:val="32"/>
          <w:szCs w:val="32"/>
          <w:highlight w:val="none"/>
        </w:rPr>
      </w:pPr>
      <w:r>
        <w:rPr>
          <w:rFonts w:hint="eastAsia" w:ascii="黑体" w:eastAsia="黑体"/>
          <w:color w:val="auto"/>
          <w:sz w:val="32"/>
          <w:szCs w:val="32"/>
          <w:highlight w:val="none"/>
        </w:rPr>
        <w:t>(商务分册)</w:t>
      </w:r>
    </w:p>
    <w:p w14:paraId="6419E9DD">
      <w:pPr>
        <w:rPr>
          <w:color w:val="auto"/>
          <w:highlight w:val="none"/>
        </w:rPr>
      </w:pPr>
    </w:p>
    <w:p w14:paraId="5FB00B68">
      <w:pPr>
        <w:rPr>
          <w:color w:val="auto"/>
          <w:highlight w:val="none"/>
        </w:rPr>
      </w:pPr>
    </w:p>
    <w:p w14:paraId="286A2093">
      <w:pPr>
        <w:rPr>
          <w:color w:val="auto"/>
          <w:highlight w:val="none"/>
        </w:rPr>
      </w:pPr>
    </w:p>
    <w:p w14:paraId="4A68D28F">
      <w:pPr>
        <w:rPr>
          <w:color w:val="auto"/>
          <w:highlight w:val="none"/>
        </w:rPr>
      </w:pPr>
    </w:p>
    <w:p w14:paraId="27826D8E">
      <w:pPr>
        <w:rPr>
          <w:color w:val="auto"/>
          <w:highlight w:val="none"/>
        </w:rPr>
      </w:pPr>
    </w:p>
    <w:p w14:paraId="4C725FA4">
      <w:pPr>
        <w:jc w:val="center"/>
        <w:rPr>
          <w:color w:val="auto"/>
          <w:highlight w:val="none"/>
        </w:rPr>
      </w:pPr>
    </w:p>
    <w:p w14:paraId="3D1CBC95">
      <w:pPr>
        <w:ind w:firstLine="640" w:firstLineChars="200"/>
        <w:rPr>
          <w:rFonts w:ascii="宋体" w:hAnsi="宋体"/>
          <w:color w:val="auto"/>
          <w:sz w:val="32"/>
          <w:szCs w:val="32"/>
          <w:highlight w:val="none"/>
        </w:rPr>
      </w:pPr>
      <w:r>
        <w:rPr>
          <w:rFonts w:hint="eastAsia" w:ascii="宋体" w:hAnsi="宋体"/>
          <w:color w:val="auto"/>
          <w:sz w:val="32"/>
          <w:szCs w:val="32"/>
          <w:highlight w:val="none"/>
          <w:lang w:eastAsia="zh-CN"/>
        </w:rPr>
        <w:t>响应人</w:t>
      </w:r>
      <w:r>
        <w:rPr>
          <w:rFonts w:hint="eastAsia" w:ascii="宋体" w:hAnsi="宋体"/>
          <w:color w:val="auto"/>
          <w:sz w:val="32"/>
          <w:szCs w:val="32"/>
          <w:highlight w:val="none"/>
        </w:rPr>
        <w:t>：</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(盖单位章)</w:t>
      </w:r>
    </w:p>
    <w:p w14:paraId="3DBD01BF">
      <w:pPr>
        <w:jc w:val="center"/>
        <w:rPr>
          <w:rFonts w:ascii="宋体" w:hAnsi="宋体" w:cs="宋体"/>
          <w:color w:val="auto"/>
          <w:sz w:val="32"/>
          <w:szCs w:val="32"/>
          <w:highlight w:val="none"/>
        </w:rPr>
      </w:pPr>
      <w:r>
        <w:rPr>
          <w:rFonts w:hint="eastAsia" w:ascii="宋体" w:hAnsi="宋体" w:cs="宋体"/>
          <w:color w:val="auto"/>
          <w:sz w:val="32"/>
          <w:szCs w:val="32"/>
          <w:highlight w:val="none"/>
        </w:rPr>
        <w:t>法定代表人或其委托代理人：</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（签字）</w:t>
      </w:r>
    </w:p>
    <w:p w14:paraId="0E1642D8">
      <w:pPr>
        <w:jc w:val="center"/>
        <w:rPr>
          <w:rFonts w:ascii="宋体" w:hAnsi="宋体"/>
          <w:color w:val="auto"/>
          <w:sz w:val="32"/>
          <w:szCs w:val="32"/>
          <w:highlight w:val="none"/>
          <w:u w:val="single"/>
        </w:rPr>
      </w:pPr>
    </w:p>
    <w:p w14:paraId="6C82BD27">
      <w:pPr>
        <w:jc w:val="center"/>
        <w:rPr>
          <w:rFonts w:ascii="宋体" w:hAnsi="宋体"/>
          <w:color w:val="auto"/>
          <w:sz w:val="32"/>
          <w:szCs w:val="32"/>
          <w:highlight w:val="none"/>
        </w:rPr>
      </w:pP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年</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月</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日</w:t>
      </w:r>
    </w:p>
    <w:p w14:paraId="347378E0">
      <w:pPr>
        <w:jc w:val="center"/>
        <w:rPr>
          <w:rFonts w:ascii="黑体" w:eastAsia="黑体"/>
          <w:color w:val="auto"/>
          <w:sz w:val="36"/>
          <w:szCs w:val="36"/>
          <w:highlight w:val="none"/>
        </w:rPr>
      </w:pPr>
    </w:p>
    <w:p w14:paraId="750D04AF">
      <w:pPr>
        <w:jc w:val="both"/>
        <w:rPr>
          <w:rFonts w:ascii="黑体" w:eastAsia="黑体"/>
          <w:color w:val="auto"/>
          <w:sz w:val="36"/>
          <w:szCs w:val="36"/>
          <w:highlight w:val="none"/>
        </w:rPr>
      </w:pPr>
    </w:p>
    <w:p w14:paraId="0A32BA09">
      <w:pPr>
        <w:rPr>
          <w:rFonts w:hint="eastAsia" w:ascii="黑体" w:eastAsia="黑体"/>
          <w:color w:val="auto"/>
          <w:sz w:val="36"/>
          <w:szCs w:val="36"/>
          <w:highlight w:val="none"/>
        </w:rPr>
      </w:pPr>
      <w:r>
        <w:rPr>
          <w:rFonts w:hint="eastAsia" w:ascii="黑体" w:eastAsia="黑体"/>
          <w:color w:val="auto"/>
          <w:sz w:val="36"/>
          <w:szCs w:val="36"/>
          <w:highlight w:val="none"/>
        </w:rPr>
        <w:br w:type="page"/>
      </w:r>
    </w:p>
    <w:p w14:paraId="37A0FFEF">
      <w:pPr>
        <w:jc w:val="center"/>
        <w:rPr>
          <w:rFonts w:ascii="黑体" w:eastAsia="黑体"/>
          <w:color w:val="auto"/>
          <w:sz w:val="36"/>
          <w:szCs w:val="36"/>
          <w:highlight w:val="none"/>
        </w:rPr>
      </w:pPr>
      <w:r>
        <w:rPr>
          <w:rFonts w:hint="eastAsia" w:ascii="黑体" w:eastAsia="黑体"/>
          <w:color w:val="auto"/>
          <w:sz w:val="36"/>
          <w:szCs w:val="36"/>
          <w:highlight w:val="none"/>
        </w:rPr>
        <w:t>商务分册目录</w:t>
      </w:r>
    </w:p>
    <w:p w14:paraId="5A2D96FD">
      <w:pPr>
        <w:spacing w:line="360" w:lineRule="auto"/>
        <w:rPr>
          <w:rFonts w:ascii="宋体"/>
          <w:color w:val="auto"/>
          <w:sz w:val="24"/>
          <w:highlight w:val="none"/>
        </w:rPr>
      </w:pPr>
    </w:p>
    <w:p w14:paraId="50329AB0">
      <w:pPr>
        <w:spacing w:line="360" w:lineRule="auto"/>
        <w:rPr>
          <w:rFonts w:ascii="宋体"/>
          <w:color w:val="auto"/>
          <w:sz w:val="24"/>
          <w:highlight w:val="none"/>
        </w:rPr>
      </w:pPr>
    </w:p>
    <w:p w14:paraId="58BF294F">
      <w:pPr>
        <w:tabs>
          <w:tab w:val="right" w:leader="dot" w:pos="8400"/>
        </w:tabs>
        <w:spacing w:line="360" w:lineRule="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w:t>
      </w:r>
      <w:r>
        <w:rPr>
          <w:rFonts w:hint="eastAsia" w:ascii="宋体" w:hAnsi="宋体"/>
          <w:color w:val="auto"/>
          <w:highlight w:val="none"/>
          <w:lang w:eastAsia="zh-CN"/>
        </w:rPr>
        <w:t>响应</w:t>
      </w:r>
      <w:r>
        <w:rPr>
          <w:rFonts w:hint="eastAsia" w:ascii="宋体" w:hAnsi="宋体"/>
          <w:color w:val="auto"/>
          <w:highlight w:val="none"/>
        </w:rPr>
        <w:t>函</w:t>
      </w:r>
      <w:r>
        <w:rPr>
          <w:color w:val="auto"/>
          <w:highlight w:val="none"/>
        </w:rPr>
        <w:tab/>
      </w:r>
    </w:p>
    <w:p w14:paraId="5247B6B8">
      <w:pPr>
        <w:tabs>
          <w:tab w:val="right" w:leader="dot" w:pos="8400"/>
        </w:tabs>
        <w:spacing w:line="360" w:lineRule="auto"/>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w:t>
      </w:r>
      <w:r>
        <w:rPr>
          <w:rFonts w:hint="eastAsia" w:ascii="宋体" w:hAnsi="宋体"/>
          <w:color w:val="auto"/>
          <w:highlight w:val="none"/>
          <w:lang w:eastAsia="zh-CN"/>
        </w:rPr>
        <w:t>响应</w:t>
      </w:r>
      <w:r>
        <w:rPr>
          <w:rFonts w:hint="eastAsia" w:ascii="宋体" w:hAnsi="宋体"/>
          <w:color w:val="auto"/>
          <w:highlight w:val="none"/>
        </w:rPr>
        <w:t>函附录</w:t>
      </w:r>
      <w:r>
        <w:rPr>
          <w:color w:val="auto"/>
          <w:highlight w:val="none"/>
        </w:rPr>
        <w:tab/>
      </w:r>
    </w:p>
    <w:p w14:paraId="28C014DA">
      <w:pPr>
        <w:tabs>
          <w:tab w:val="right" w:leader="dot" w:pos="8400"/>
        </w:tabs>
        <w:spacing w:line="360" w:lineRule="auto"/>
        <w:rPr>
          <w:rFonts w:ascii="宋体"/>
          <w:color w:val="auto"/>
          <w:highlight w:val="none"/>
        </w:rPr>
      </w:pPr>
      <w:r>
        <w:rPr>
          <w:rFonts w:hint="eastAsia" w:ascii="宋体"/>
          <w:color w:val="auto"/>
          <w:highlight w:val="none"/>
        </w:rPr>
        <w:t>3</w:t>
      </w:r>
      <w:r>
        <w:rPr>
          <w:rFonts w:hint="eastAsia" w:ascii="宋体"/>
          <w:color w:val="auto"/>
          <w:highlight w:val="none"/>
          <w:lang w:val="en-US" w:eastAsia="zh-CN"/>
        </w:rPr>
        <w:t>.</w:t>
      </w:r>
      <w:r>
        <w:rPr>
          <w:rFonts w:ascii="宋体"/>
          <w:color w:val="auto"/>
          <w:highlight w:val="none"/>
        </w:rPr>
        <w:t>授权委托书</w:t>
      </w:r>
      <w:r>
        <w:rPr>
          <w:color w:val="auto"/>
          <w:highlight w:val="none"/>
        </w:rPr>
        <w:tab/>
      </w:r>
    </w:p>
    <w:p w14:paraId="0194A338">
      <w:pPr>
        <w:tabs>
          <w:tab w:val="right" w:leader="dot" w:pos="8400"/>
        </w:tabs>
        <w:spacing w:line="360" w:lineRule="auto"/>
        <w:rPr>
          <w:rFonts w:ascii="宋体"/>
          <w:color w:val="auto"/>
          <w:highlight w:val="none"/>
        </w:rPr>
      </w:pPr>
      <w:r>
        <w:rPr>
          <w:rFonts w:hint="eastAsia" w:ascii="宋体"/>
          <w:color w:val="auto"/>
          <w:highlight w:val="none"/>
        </w:rPr>
        <w:t>4</w:t>
      </w:r>
      <w:r>
        <w:rPr>
          <w:rFonts w:hint="eastAsia" w:ascii="宋体"/>
          <w:color w:val="auto"/>
          <w:highlight w:val="none"/>
          <w:lang w:val="en-US" w:eastAsia="zh-CN"/>
        </w:rPr>
        <w:t>.</w:t>
      </w:r>
      <w:r>
        <w:rPr>
          <w:rFonts w:ascii="宋体"/>
          <w:color w:val="auto"/>
          <w:highlight w:val="none"/>
        </w:rPr>
        <w:t>法定代表人身份证明</w:t>
      </w:r>
      <w:r>
        <w:rPr>
          <w:color w:val="auto"/>
          <w:highlight w:val="none"/>
        </w:rPr>
        <w:tab/>
      </w:r>
    </w:p>
    <w:p w14:paraId="68659889">
      <w:pPr>
        <w:tabs>
          <w:tab w:val="right" w:leader="dot" w:pos="8400"/>
        </w:tabs>
        <w:spacing w:line="360" w:lineRule="auto"/>
        <w:rPr>
          <w:rFonts w:ascii="宋体"/>
          <w:color w:val="auto"/>
          <w:highlight w:val="none"/>
        </w:rPr>
      </w:pPr>
      <w:r>
        <w:rPr>
          <w:rFonts w:hint="eastAsia" w:ascii="宋体"/>
          <w:color w:val="auto"/>
          <w:highlight w:val="none"/>
        </w:rPr>
        <w:t>5</w:t>
      </w:r>
      <w:r>
        <w:rPr>
          <w:rFonts w:hint="eastAsia" w:ascii="宋体"/>
          <w:color w:val="auto"/>
          <w:highlight w:val="none"/>
          <w:lang w:val="en-US" w:eastAsia="zh-CN"/>
        </w:rPr>
        <w:t>.</w:t>
      </w:r>
      <w:r>
        <w:rPr>
          <w:rFonts w:hint="eastAsia" w:ascii="宋体"/>
          <w:color w:val="auto"/>
          <w:highlight w:val="none"/>
          <w:lang w:eastAsia="zh-CN"/>
        </w:rPr>
        <w:t>响应人</w:t>
      </w:r>
      <w:r>
        <w:rPr>
          <w:rFonts w:hint="eastAsia" w:ascii="宋体"/>
          <w:color w:val="auto"/>
          <w:highlight w:val="none"/>
        </w:rPr>
        <w:t>承诺</w:t>
      </w:r>
      <w:r>
        <w:rPr>
          <w:rFonts w:hint="eastAsia" w:ascii="宋体"/>
          <w:color w:val="auto"/>
          <w:highlight w:val="none"/>
          <w:lang w:val="en-US" w:eastAsia="zh-CN"/>
        </w:rPr>
        <w:t>函</w:t>
      </w:r>
      <w:r>
        <w:rPr>
          <w:color w:val="auto"/>
          <w:highlight w:val="none"/>
        </w:rPr>
        <w:tab/>
      </w:r>
    </w:p>
    <w:p w14:paraId="355F825A">
      <w:pPr>
        <w:tabs>
          <w:tab w:val="right" w:leader="dot" w:pos="8400"/>
        </w:tabs>
        <w:spacing w:line="360" w:lineRule="auto"/>
        <w:rPr>
          <w:rFonts w:ascii="宋体"/>
          <w:color w:val="auto"/>
          <w:highlight w:val="none"/>
        </w:rPr>
      </w:pPr>
      <w:r>
        <w:rPr>
          <w:rFonts w:hint="eastAsia" w:ascii="宋体"/>
          <w:color w:val="auto"/>
          <w:highlight w:val="none"/>
          <w:lang w:val="en-US" w:eastAsia="zh-CN"/>
        </w:rPr>
        <w:t>6.</w:t>
      </w:r>
      <w:r>
        <w:rPr>
          <w:rFonts w:hint="eastAsia" w:ascii="宋体"/>
          <w:color w:val="auto"/>
          <w:highlight w:val="none"/>
        </w:rPr>
        <w:t>已标价工程量清单</w:t>
      </w:r>
      <w:r>
        <w:rPr>
          <w:color w:val="auto"/>
          <w:highlight w:val="none"/>
        </w:rPr>
        <w:tab/>
      </w:r>
    </w:p>
    <w:p w14:paraId="2D93C40D">
      <w:pPr>
        <w:tabs>
          <w:tab w:val="right" w:leader="dot" w:pos="8400"/>
        </w:tabs>
        <w:spacing w:line="360" w:lineRule="auto"/>
        <w:rPr>
          <w:color w:val="auto"/>
          <w:highlight w:val="none"/>
        </w:rPr>
      </w:pPr>
      <w:r>
        <w:rPr>
          <w:rFonts w:hint="eastAsia"/>
          <w:color w:val="auto"/>
          <w:highlight w:val="none"/>
          <w:lang w:val="en-US" w:eastAsia="zh-CN"/>
        </w:rPr>
        <w:t>7</w:t>
      </w:r>
      <w:r>
        <w:rPr>
          <w:rFonts w:hint="eastAsia" w:ascii="宋体"/>
          <w:color w:val="auto"/>
          <w:highlight w:val="none"/>
          <w:lang w:val="en-US" w:eastAsia="zh-CN"/>
        </w:rPr>
        <w:t>.</w:t>
      </w:r>
      <w:r>
        <w:rPr>
          <w:rFonts w:hint="eastAsia" w:ascii="宋体"/>
          <w:color w:val="auto"/>
          <w:highlight w:val="none"/>
        </w:rPr>
        <w:t>项目组织机构图</w:t>
      </w:r>
      <w:r>
        <w:rPr>
          <w:color w:val="auto"/>
          <w:highlight w:val="none"/>
        </w:rPr>
        <w:tab/>
      </w:r>
    </w:p>
    <w:p w14:paraId="6E8DC584">
      <w:pPr>
        <w:tabs>
          <w:tab w:val="right" w:leader="dot" w:pos="8400"/>
        </w:tabs>
        <w:spacing w:line="360" w:lineRule="auto"/>
        <w:rPr>
          <w:color w:val="auto"/>
          <w:highlight w:val="none"/>
        </w:rPr>
      </w:pPr>
      <w:r>
        <w:rPr>
          <w:rFonts w:hint="eastAsia"/>
          <w:color w:val="auto"/>
          <w:szCs w:val="21"/>
          <w:highlight w:val="none"/>
          <w:lang w:val="en-US" w:eastAsia="zh-CN"/>
        </w:rPr>
        <w:t>8</w:t>
      </w:r>
      <w:r>
        <w:rPr>
          <w:rFonts w:hint="eastAsia"/>
          <w:color w:val="auto"/>
          <w:highlight w:val="none"/>
          <w:lang w:val="en-US" w:eastAsia="zh-CN"/>
        </w:rPr>
        <w:t>.</w:t>
      </w:r>
      <w:r>
        <w:rPr>
          <w:color w:val="auto"/>
          <w:highlight w:val="none"/>
        </w:rPr>
        <w:t>拟投入本合同工程主要人员表</w:t>
      </w:r>
      <w:r>
        <w:rPr>
          <w:color w:val="auto"/>
          <w:highlight w:val="none"/>
        </w:rPr>
        <w:tab/>
      </w:r>
    </w:p>
    <w:p w14:paraId="57E6A771">
      <w:pPr>
        <w:tabs>
          <w:tab w:val="right" w:leader="dot" w:pos="8400"/>
        </w:tabs>
        <w:spacing w:line="360" w:lineRule="auto"/>
        <w:rPr>
          <w:color w:val="auto"/>
          <w:szCs w:val="21"/>
          <w:highlight w:val="none"/>
        </w:rPr>
      </w:pPr>
      <w:r>
        <w:rPr>
          <w:rFonts w:hint="eastAsia"/>
          <w:color w:val="auto"/>
          <w:szCs w:val="21"/>
          <w:highlight w:val="none"/>
          <w:lang w:val="en-US" w:eastAsia="zh-CN"/>
        </w:rPr>
        <w:t>9</w:t>
      </w:r>
      <w:r>
        <w:rPr>
          <w:rFonts w:hint="eastAsia" w:hAnsi="宋体"/>
          <w:color w:val="auto"/>
          <w:szCs w:val="21"/>
          <w:highlight w:val="none"/>
          <w:lang w:val="en-US" w:eastAsia="zh-CN"/>
        </w:rPr>
        <w:t>.</w:t>
      </w:r>
      <w:r>
        <w:rPr>
          <w:rFonts w:hAnsi="宋体"/>
          <w:color w:val="auto"/>
          <w:szCs w:val="21"/>
          <w:highlight w:val="none"/>
        </w:rPr>
        <w:t>拟在本合同工程任职的主要人员资历表</w:t>
      </w:r>
      <w:r>
        <w:rPr>
          <w:color w:val="auto"/>
          <w:szCs w:val="21"/>
          <w:highlight w:val="none"/>
        </w:rPr>
        <w:tab/>
      </w:r>
    </w:p>
    <w:p w14:paraId="09E9A7B2">
      <w:pPr>
        <w:tabs>
          <w:tab w:val="right" w:leader="dot" w:pos="8400"/>
        </w:tabs>
        <w:spacing w:line="360" w:lineRule="auto"/>
        <w:rPr>
          <w:color w:val="auto"/>
          <w:szCs w:val="21"/>
          <w:highlight w:val="none"/>
        </w:rPr>
      </w:pPr>
      <w:r>
        <w:rPr>
          <w:rFonts w:hint="eastAsia" w:hAnsi="宋体"/>
          <w:color w:val="auto"/>
          <w:szCs w:val="21"/>
          <w:highlight w:val="none"/>
        </w:rPr>
        <w:t>1</w:t>
      </w:r>
      <w:r>
        <w:rPr>
          <w:rFonts w:hint="eastAsia" w:hAnsi="宋体"/>
          <w:color w:val="auto"/>
          <w:szCs w:val="21"/>
          <w:highlight w:val="none"/>
          <w:lang w:val="en-US" w:eastAsia="zh-CN"/>
        </w:rPr>
        <w:t>0.</w:t>
      </w:r>
      <w:r>
        <w:rPr>
          <w:rFonts w:hint="eastAsia" w:hAnsi="宋体"/>
          <w:color w:val="auto"/>
          <w:szCs w:val="21"/>
          <w:highlight w:val="none"/>
        </w:rPr>
        <w:t>企业</w:t>
      </w:r>
      <w:r>
        <w:rPr>
          <w:rFonts w:hint="eastAsia" w:hAnsi="宋体"/>
          <w:color w:val="auto"/>
          <w:szCs w:val="21"/>
          <w:highlight w:val="none"/>
          <w:lang w:val="en-US" w:eastAsia="zh-CN"/>
        </w:rPr>
        <w:t>资信</w:t>
      </w:r>
      <w:r>
        <w:rPr>
          <w:color w:val="auto"/>
          <w:szCs w:val="21"/>
          <w:highlight w:val="none"/>
        </w:rPr>
        <w:tab/>
      </w:r>
    </w:p>
    <w:p w14:paraId="161C7C81">
      <w:pPr>
        <w:spacing w:line="360" w:lineRule="auto"/>
        <w:rPr>
          <w:rFonts w:ascii="宋体" w:hAnsi="宋体"/>
          <w:color w:val="auto"/>
          <w:highlight w:val="none"/>
        </w:rPr>
      </w:pPr>
    </w:p>
    <w:p w14:paraId="49DB67FC">
      <w:pPr>
        <w:spacing w:line="360" w:lineRule="auto"/>
        <w:rPr>
          <w:rFonts w:ascii="宋体" w:hAnsi="宋体"/>
          <w:color w:val="auto"/>
          <w:highlight w:val="none"/>
        </w:rPr>
      </w:pPr>
    </w:p>
    <w:p w14:paraId="55647CFD">
      <w:pPr>
        <w:spacing w:line="360" w:lineRule="auto"/>
        <w:rPr>
          <w:rFonts w:ascii="宋体" w:hAnsi="宋体"/>
          <w:color w:val="auto"/>
          <w:highlight w:val="none"/>
        </w:rPr>
      </w:pPr>
    </w:p>
    <w:p w14:paraId="5531A90C">
      <w:pPr>
        <w:spacing w:line="360" w:lineRule="auto"/>
        <w:rPr>
          <w:rFonts w:ascii="宋体" w:hAnsi="宋体"/>
          <w:color w:val="auto"/>
          <w:highlight w:val="none"/>
        </w:rPr>
      </w:pPr>
    </w:p>
    <w:p w14:paraId="63808FF6">
      <w:pPr>
        <w:spacing w:line="360" w:lineRule="auto"/>
        <w:rPr>
          <w:rFonts w:ascii="宋体" w:hAnsi="宋体"/>
          <w:color w:val="auto"/>
          <w:highlight w:val="none"/>
        </w:rPr>
      </w:pPr>
    </w:p>
    <w:p w14:paraId="7B9A4696">
      <w:pPr>
        <w:spacing w:line="360" w:lineRule="auto"/>
        <w:rPr>
          <w:rFonts w:ascii="宋体" w:hAnsi="宋体"/>
          <w:color w:val="auto"/>
          <w:highlight w:val="none"/>
        </w:rPr>
      </w:pPr>
    </w:p>
    <w:p w14:paraId="44972007">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rPr>
        <w:t>1、</w:t>
      </w:r>
      <w:r>
        <w:rPr>
          <w:rFonts w:hint="eastAsia" w:ascii="宋体" w:hAnsi="宋体"/>
          <w:b/>
          <w:bCs/>
          <w:color w:val="auto"/>
          <w:sz w:val="32"/>
          <w:highlight w:val="none"/>
          <w:lang w:val="en-US" w:eastAsia="zh-CN"/>
        </w:rPr>
        <w:t>响</w:t>
      </w:r>
      <w:r>
        <w:rPr>
          <w:rFonts w:hint="eastAsia" w:ascii="宋体" w:hAnsi="宋体"/>
          <w:b/>
          <w:bCs/>
          <w:color w:val="auto"/>
          <w:sz w:val="32"/>
          <w:highlight w:val="none"/>
        </w:rPr>
        <w:t xml:space="preserve">  </w:t>
      </w:r>
      <w:r>
        <w:rPr>
          <w:rFonts w:hint="eastAsia" w:ascii="宋体" w:hAnsi="宋体"/>
          <w:b/>
          <w:bCs/>
          <w:color w:val="auto"/>
          <w:sz w:val="32"/>
          <w:highlight w:val="none"/>
          <w:lang w:val="en-US" w:eastAsia="zh-CN"/>
        </w:rPr>
        <w:t>应</w:t>
      </w:r>
      <w:r>
        <w:rPr>
          <w:rFonts w:hint="eastAsia" w:ascii="宋体" w:hAnsi="宋体"/>
          <w:b/>
          <w:bCs/>
          <w:color w:val="auto"/>
          <w:sz w:val="32"/>
          <w:highlight w:val="none"/>
        </w:rPr>
        <w:t xml:space="preserve">  函</w:t>
      </w:r>
    </w:p>
    <w:p w14:paraId="4EEEA71F">
      <w:pPr>
        <w:spacing w:line="360" w:lineRule="auto"/>
        <w:rPr>
          <w:rFonts w:ascii="宋体" w:hAnsi="宋体"/>
          <w:color w:val="auto"/>
          <w:highlight w:val="none"/>
        </w:rPr>
      </w:pPr>
    </w:p>
    <w:p w14:paraId="62C59558">
      <w:pPr>
        <w:spacing w:line="360" w:lineRule="auto"/>
        <w:rPr>
          <w:rFonts w:ascii="宋体" w:hAnsi="宋体"/>
          <w:color w:val="auto"/>
          <w:highlight w:val="none"/>
        </w:rPr>
      </w:pPr>
      <w:r>
        <w:rPr>
          <w:rFonts w:hint="eastAsia" w:ascii="宋体" w:hAnsi="宋体"/>
          <w:color w:val="auto"/>
          <w:highlight w:val="none"/>
          <w:u w:val="single"/>
          <w:lang w:eastAsia="zh-CN"/>
        </w:rPr>
        <w:t>武汉市市政路桥有限公司武梅高速公路土建1标项目经理部</w:t>
      </w:r>
      <w:r>
        <w:rPr>
          <w:rFonts w:ascii="宋体" w:hAnsi="宋体"/>
          <w:color w:val="auto"/>
          <w:highlight w:val="none"/>
        </w:rPr>
        <w:t>：</w:t>
      </w:r>
    </w:p>
    <w:p w14:paraId="5AB832DD">
      <w:pPr>
        <w:numPr>
          <w:ilvl w:val="0"/>
          <w:numId w:val="0"/>
        </w:numPr>
        <w:spacing w:line="360" w:lineRule="auto"/>
        <w:ind w:firstLine="422" w:firstLineChars="200"/>
        <w:rPr>
          <w:rFonts w:hint="eastAsia" w:ascii="宋体" w:hAnsi="宋体"/>
          <w:b/>
          <w:bCs/>
          <w:color w:val="auto"/>
          <w:highlight w:val="none"/>
          <w:u w:val="single"/>
        </w:rPr>
      </w:pPr>
      <w:r>
        <w:rPr>
          <w:rFonts w:hint="eastAsia" w:ascii="宋体" w:hAnsi="宋体" w:eastAsia="宋体" w:cs="Times New Roman"/>
          <w:b/>
          <w:bCs/>
          <w:color w:val="auto"/>
          <w:kern w:val="2"/>
          <w:sz w:val="21"/>
          <w:szCs w:val="24"/>
          <w:highlight w:val="none"/>
          <w:lang w:val="en-US" w:eastAsia="zh-CN" w:bidi="ar-SA"/>
        </w:rPr>
        <w:t>1.</w:t>
      </w:r>
      <w:r>
        <w:rPr>
          <w:rFonts w:hint="eastAsia" w:ascii="宋体" w:hAnsi="宋体"/>
          <w:color w:val="auto"/>
          <w:highlight w:val="none"/>
        </w:rPr>
        <w:t>我们认真阅读和研究了本项目施工</w:t>
      </w:r>
      <w:r>
        <w:rPr>
          <w:rFonts w:hint="eastAsia" w:ascii="宋体" w:hAnsi="宋体"/>
          <w:color w:val="auto"/>
          <w:highlight w:val="none"/>
          <w:lang w:eastAsia="zh-CN"/>
        </w:rPr>
        <w:t>包件</w:t>
      </w:r>
      <w:r>
        <w:rPr>
          <w:rFonts w:hint="eastAsia" w:ascii="宋体" w:hAnsi="宋体"/>
          <w:color w:val="auto"/>
          <w:highlight w:val="none"/>
        </w:rPr>
        <w:t>的</w:t>
      </w:r>
      <w:r>
        <w:rPr>
          <w:rFonts w:hint="eastAsia" w:ascii="宋体" w:hAnsi="宋体"/>
          <w:color w:val="auto"/>
          <w:highlight w:val="none"/>
          <w:lang w:eastAsia="zh-CN"/>
        </w:rPr>
        <w:t>采购</w:t>
      </w:r>
      <w:r>
        <w:rPr>
          <w:rFonts w:hint="eastAsia" w:ascii="宋体" w:hAnsi="宋体"/>
          <w:color w:val="auto"/>
          <w:highlight w:val="none"/>
        </w:rPr>
        <w:t>文件(含补遗书、主要合同条款)、设计图纸、本项目征地拆迁难易程度、</w:t>
      </w:r>
      <w:r>
        <w:rPr>
          <w:rFonts w:hint="eastAsia" w:ascii="宋体" w:hAnsi="宋体"/>
          <w:color w:val="auto"/>
          <w:highlight w:val="none"/>
          <w:lang w:eastAsia="zh-CN"/>
        </w:rPr>
        <w:t>采购人</w:t>
      </w:r>
      <w:r>
        <w:rPr>
          <w:rFonts w:hint="eastAsia" w:ascii="宋体" w:hAnsi="宋体"/>
          <w:color w:val="auto"/>
          <w:highlight w:val="none"/>
        </w:rPr>
        <w:t>企业与建设单位签订的本项目总承包合同各项条款及所有相关内容，经实地考察施工现场后，我司现以本项目以</w:t>
      </w:r>
      <w:r>
        <w:rPr>
          <w:rFonts w:hint="eastAsia" w:ascii="宋体" w:hAnsi="宋体"/>
          <w:color w:val="auto"/>
          <w:highlight w:val="none"/>
          <w:lang w:eastAsia="zh-CN"/>
        </w:rPr>
        <w:t>（</w:t>
      </w:r>
      <w:r>
        <w:rPr>
          <w:rFonts w:hint="eastAsia" w:ascii="宋体" w:hAnsi="宋体"/>
          <w:color w:val="auto"/>
          <w:highlight w:val="none"/>
          <w:lang w:val="en-US" w:eastAsia="zh-CN"/>
        </w:rPr>
        <w:t>1</w:t>
      </w:r>
      <w:r>
        <w:rPr>
          <w:rFonts w:hint="eastAsia" w:ascii="宋体" w:hAnsi="宋体"/>
          <w:color w:val="auto"/>
          <w:highlight w:val="none"/>
          <w:lang w:eastAsia="zh-CN"/>
        </w:rPr>
        <w:t>）</w:t>
      </w:r>
      <w:r>
        <w:rPr>
          <w:rFonts w:hint="eastAsia" w:ascii="宋体" w:hAnsi="宋体"/>
          <w:b/>
          <w:bCs/>
          <w:color w:val="auto"/>
          <w:highlight w:val="none"/>
          <w:u w:val="single"/>
        </w:rPr>
        <w:t>固定单价作为我司</w:t>
      </w:r>
      <w:r>
        <w:rPr>
          <w:rFonts w:hint="eastAsia" w:ascii="宋体" w:hAnsi="宋体"/>
          <w:b/>
          <w:bCs/>
          <w:color w:val="auto"/>
          <w:highlight w:val="none"/>
          <w:u w:val="single"/>
          <w:lang w:eastAsia="zh-CN"/>
        </w:rPr>
        <w:t>响应</w:t>
      </w:r>
      <w:r>
        <w:rPr>
          <w:rFonts w:hint="eastAsia" w:ascii="宋体" w:hAnsi="宋体"/>
          <w:b/>
          <w:bCs/>
          <w:color w:val="auto"/>
          <w:highlight w:val="none"/>
          <w:u w:val="single"/>
        </w:rPr>
        <w:t>报价，总报价金额为人民币</w:t>
      </w:r>
    </w:p>
    <w:p w14:paraId="6862533D">
      <w:pPr>
        <w:numPr>
          <w:ilvl w:val="0"/>
          <w:numId w:val="0"/>
        </w:numPr>
        <w:spacing w:line="360" w:lineRule="auto"/>
        <w:rPr>
          <w:rFonts w:ascii="宋体" w:hAnsi="宋体"/>
          <w:color w:val="auto"/>
          <w:highlight w:val="none"/>
        </w:rPr>
      </w:pPr>
      <w:r>
        <w:rPr>
          <w:rFonts w:hint="eastAsia" w:ascii="宋体" w:hAnsi="宋体"/>
          <w:b/>
          <w:bCs/>
          <w:color w:val="auto"/>
          <w:highlight w:val="none"/>
          <w:u w:val="single"/>
          <w:lang w:val="en-US" w:eastAsia="zh-CN"/>
        </w:rPr>
        <w:t xml:space="preserve"> </w:t>
      </w:r>
      <w:r>
        <w:rPr>
          <w:rFonts w:hint="eastAsia" w:ascii="宋体" w:hAnsi="宋体"/>
          <w:b/>
          <w:bCs/>
          <w:color w:val="auto"/>
          <w:highlight w:val="none"/>
          <w:u w:val="single"/>
        </w:rPr>
        <w:t xml:space="preserve">        </w:t>
      </w:r>
      <w:r>
        <w:rPr>
          <w:rFonts w:hint="eastAsia" w:ascii="宋体" w:hAnsi="宋体"/>
          <w:b/>
          <w:bCs/>
          <w:color w:val="auto"/>
          <w:highlight w:val="none"/>
          <w:u w:val="single"/>
        </w:rPr>
        <w:t xml:space="preserve">  元（</w:t>
      </w:r>
      <w:r>
        <w:rPr>
          <w:rFonts w:hint="eastAsia" w:ascii="宋体" w:hAnsi="宋体"/>
          <w:b/>
          <w:bCs/>
          <w:color w:val="auto"/>
          <w:highlight w:val="none"/>
          <w:u w:val="single"/>
          <w:lang w:val="en-US" w:eastAsia="zh-CN"/>
        </w:rPr>
        <w:t>大</w:t>
      </w:r>
      <w:r>
        <w:rPr>
          <w:rFonts w:hint="eastAsia" w:ascii="宋体" w:hAnsi="宋体"/>
          <w:b/>
          <w:bCs/>
          <w:color w:val="auto"/>
          <w:highlight w:val="none"/>
          <w:u w:val="single"/>
        </w:rPr>
        <w:t>写）</w:t>
      </w:r>
      <w:r>
        <w:rPr>
          <w:rFonts w:hint="eastAsia" w:ascii="宋体" w:hAnsi="宋体"/>
          <w:color w:val="auto"/>
          <w:highlight w:val="none"/>
        </w:rPr>
        <w:t>，作为</w:t>
      </w:r>
      <w:r>
        <w:rPr>
          <w:rFonts w:hint="eastAsia" w:ascii="宋体" w:hAnsi="宋体"/>
          <w:color w:val="auto"/>
          <w:highlight w:val="none"/>
          <w:lang w:eastAsia="zh-CN"/>
        </w:rPr>
        <w:t>成交</w:t>
      </w:r>
      <w:r>
        <w:rPr>
          <w:rFonts w:hint="eastAsia" w:ascii="宋体" w:hAnsi="宋体"/>
          <w:color w:val="auto"/>
          <w:highlight w:val="none"/>
        </w:rPr>
        <w:t>后分包价款结算依据，我司施工范围内对应的总承包价款中所涉及的增值税金、规费由均我司承担，我司需根据</w:t>
      </w:r>
      <w:r>
        <w:rPr>
          <w:rFonts w:hint="eastAsia" w:ascii="宋体" w:hAnsi="宋体"/>
          <w:color w:val="auto"/>
          <w:highlight w:val="none"/>
          <w:lang w:val="en-US" w:eastAsia="zh-CN"/>
        </w:rPr>
        <w:t>采购</w:t>
      </w:r>
      <w:r>
        <w:rPr>
          <w:rFonts w:hint="eastAsia" w:ascii="宋体" w:hAnsi="宋体"/>
          <w:color w:val="auto"/>
          <w:highlight w:val="none"/>
        </w:rPr>
        <w:t>要求开具足额增值税专用发票。为避免歧义，若</w:t>
      </w:r>
      <w:r>
        <w:rPr>
          <w:rFonts w:hint="eastAsia" w:ascii="宋体" w:hAnsi="宋体"/>
          <w:color w:val="auto"/>
          <w:highlight w:val="none"/>
          <w:lang w:eastAsia="zh-CN"/>
        </w:rPr>
        <w:t>响应</w:t>
      </w:r>
      <w:r>
        <w:rPr>
          <w:rFonts w:hint="eastAsia" w:ascii="宋体" w:hAnsi="宋体"/>
          <w:color w:val="auto"/>
          <w:highlight w:val="none"/>
        </w:rPr>
        <w:t>文件前后出现报价不一致的情况，我方同意按照最低计算金额作为</w:t>
      </w:r>
      <w:r>
        <w:rPr>
          <w:rFonts w:hint="eastAsia" w:ascii="宋体" w:hAnsi="宋体"/>
          <w:color w:val="auto"/>
          <w:highlight w:val="none"/>
          <w:lang w:eastAsia="zh-CN"/>
        </w:rPr>
        <w:t>响应</w:t>
      </w:r>
      <w:r>
        <w:rPr>
          <w:rFonts w:hint="eastAsia" w:ascii="宋体" w:hAnsi="宋体"/>
          <w:color w:val="auto"/>
          <w:highlight w:val="none"/>
        </w:rPr>
        <w:t>报价。遵照</w:t>
      </w:r>
      <w:r>
        <w:rPr>
          <w:rFonts w:hint="eastAsia" w:ascii="宋体" w:hAnsi="宋体"/>
          <w:color w:val="auto"/>
          <w:highlight w:val="none"/>
          <w:lang w:eastAsia="zh-CN"/>
        </w:rPr>
        <w:t>采购</w:t>
      </w:r>
      <w:r>
        <w:rPr>
          <w:rFonts w:hint="eastAsia" w:ascii="宋体" w:hAnsi="宋体"/>
          <w:color w:val="auto"/>
          <w:highlight w:val="none"/>
        </w:rPr>
        <w:t>文件的要求承担本合同全部工程的实施、完成及其缺陷修复工作。</w:t>
      </w:r>
    </w:p>
    <w:p w14:paraId="1DD9C91D">
      <w:pPr>
        <w:spacing w:line="360" w:lineRule="auto"/>
        <w:ind w:firstLine="420" w:firstLineChars="200"/>
        <w:rPr>
          <w:rFonts w:ascii="宋体" w:hAnsi="宋体"/>
          <w:color w:val="auto"/>
          <w:highlight w:val="none"/>
        </w:rPr>
      </w:pPr>
      <w:r>
        <w:rPr>
          <w:rFonts w:hint="eastAsia" w:ascii="宋体" w:hAnsi="宋体"/>
          <w:color w:val="auto"/>
          <w:highlight w:val="none"/>
        </w:rPr>
        <w:t>2.如果贵公司接受我们的</w:t>
      </w:r>
      <w:r>
        <w:rPr>
          <w:rFonts w:hint="eastAsia" w:ascii="宋体" w:hAnsi="宋体"/>
          <w:color w:val="auto"/>
          <w:highlight w:val="none"/>
          <w:lang w:eastAsia="zh-CN"/>
        </w:rPr>
        <w:t>响应</w:t>
      </w:r>
      <w:r>
        <w:rPr>
          <w:rFonts w:hint="eastAsia" w:ascii="宋体" w:hAnsi="宋体"/>
          <w:color w:val="auto"/>
          <w:highlight w:val="none"/>
        </w:rPr>
        <w:t>，我们将保证在接到</w:t>
      </w:r>
      <w:r>
        <w:rPr>
          <w:rFonts w:hint="eastAsia" w:ascii="宋体" w:hAnsi="宋体"/>
          <w:color w:val="auto"/>
          <w:highlight w:val="none"/>
          <w:lang w:eastAsia="zh-CN"/>
        </w:rPr>
        <w:t>采购人</w:t>
      </w:r>
      <w:r>
        <w:rPr>
          <w:rFonts w:hint="eastAsia" w:ascii="宋体" w:hAnsi="宋体"/>
          <w:color w:val="auto"/>
          <w:highlight w:val="none"/>
        </w:rPr>
        <w:t>的开工通知后，按其要求开工，并在</w:t>
      </w:r>
      <w:r>
        <w:rPr>
          <w:rFonts w:hint="eastAsia" w:ascii="宋体" w:hAnsi="宋体"/>
          <w:color w:val="auto"/>
          <w:highlight w:val="none"/>
          <w:lang w:eastAsia="zh-CN"/>
        </w:rPr>
        <w:t>采购人</w:t>
      </w:r>
      <w:r>
        <w:rPr>
          <w:rFonts w:hint="eastAsia" w:ascii="宋体" w:hAnsi="宋体"/>
          <w:color w:val="auto"/>
          <w:highlight w:val="none"/>
        </w:rPr>
        <w:t>企业与建设单位签订的工程总承包合同约定的</w:t>
      </w:r>
      <w:r>
        <w:rPr>
          <w:rFonts w:hint="eastAsia" w:ascii="宋体" w:hAnsi="宋体"/>
          <w:color w:val="auto"/>
          <w:highlight w:val="none"/>
          <w:u w:val="single"/>
        </w:rPr>
        <w:t xml:space="preserve">    </w:t>
      </w:r>
      <w:r>
        <w:rPr>
          <w:rFonts w:hint="eastAsia" w:ascii="宋体" w:hAnsi="宋体"/>
          <w:color w:val="auto"/>
          <w:highlight w:val="none"/>
        </w:rPr>
        <w:t>日历天的工期内完成本合同工程，达到合同规定的要求。该工期从</w:t>
      </w:r>
      <w:r>
        <w:rPr>
          <w:rFonts w:hint="eastAsia" w:ascii="宋体" w:hAnsi="宋体"/>
          <w:color w:val="auto"/>
          <w:highlight w:val="none"/>
          <w:lang w:eastAsia="zh-CN"/>
        </w:rPr>
        <w:t>采购人</w:t>
      </w:r>
      <w:r>
        <w:rPr>
          <w:rFonts w:hint="eastAsia" w:ascii="宋体" w:hAnsi="宋体"/>
          <w:color w:val="auto"/>
          <w:highlight w:val="none"/>
        </w:rPr>
        <w:t>发布的开工通知中写明的开工日期算起。</w:t>
      </w:r>
    </w:p>
    <w:p w14:paraId="47B0553F">
      <w:pPr>
        <w:spacing w:line="360" w:lineRule="auto"/>
        <w:ind w:firstLine="420" w:firstLineChars="200"/>
        <w:rPr>
          <w:rFonts w:ascii="宋体" w:hAnsi="宋体"/>
          <w:color w:val="auto"/>
          <w:highlight w:val="none"/>
        </w:rPr>
      </w:pPr>
      <w:r>
        <w:rPr>
          <w:rFonts w:hint="eastAsia" w:ascii="宋体" w:hAnsi="宋体"/>
          <w:color w:val="auto"/>
          <w:highlight w:val="none"/>
        </w:rPr>
        <w:t>3.如果贵公司接受我们的</w:t>
      </w:r>
      <w:r>
        <w:rPr>
          <w:rFonts w:hint="eastAsia" w:ascii="宋体" w:hAnsi="宋体"/>
          <w:color w:val="auto"/>
          <w:highlight w:val="none"/>
          <w:lang w:eastAsia="zh-CN"/>
        </w:rPr>
        <w:t>响应</w:t>
      </w:r>
      <w:r>
        <w:rPr>
          <w:rFonts w:hint="eastAsia" w:ascii="宋体" w:hAnsi="宋体"/>
          <w:color w:val="auto"/>
          <w:highlight w:val="none"/>
        </w:rPr>
        <w:t>，我们将保证按贵公司认可的条件，按</w:t>
      </w:r>
      <w:r>
        <w:rPr>
          <w:rFonts w:hint="eastAsia" w:ascii="宋体" w:hAnsi="宋体"/>
          <w:color w:val="auto"/>
          <w:highlight w:val="none"/>
          <w:lang w:eastAsia="zh-CN"/>
        </w:rPr>
        <w:t>采购</w:t>
      </w:r>
      <w:r>
        <w:rPr>
          <w:rFonts w:hint="eastAsia" w:ascii="宋体" w:hAnsi="宋体"/>
          <w:color w:val="auto"/>
          <w:highlight w:val="none"/>
        </w:rPr>
        <w:t>文件写明的金额提交履约担保。</w:t>
      </w:r>
    </w:p>
    <w:p w14:paraId="4D971CA4">
      <w:pPr>
        <w:spacing w:line="360" w:lineRule="auto"/>
        <w:ind w:firstLine="420" w:firstLineChars="200"/>
        <w:rPr>
          <w:rFonts w:ascii="宋体" w:hAnsi="宋体"/>
          <w:color w:val="auto"/>
          <w:highlight w:val="none"/>
        </w:rPr>
      </w:pPr>
      <w:r>
        <w:rPr>
          <w:rFonts w:hint="eastAsia" w:ascii="宋体" w:hAnsi="宋体"/>
          <w:color w:val="auto"/>
          <w:highlight w:val="none"/>
        </w:rPr>
        <w:t>4.我们同意在从规定的</w:t>
      </w:r>
      <w:r>
        <w:rPr>
          <w:rFonts w:hint="eastAsia" w:ascii="宋体" w:hAnsi="宋体"/>
          <w:color w:val="auto"/>
          <w:highlight w:val="none"/>
          <w:lang w:eastAsia="zh-CN"/>
        </w:rPr>
        <w:t>响应文件开启</w:t>
      </w:r>
      <w:r>
        <w:rPr>
          <w:rFonts w:hint="eastAsia" w:ascii="宋体" w:hAnsi="宋体"/>
          <w:color w:val="auto"/>
          <w:highlight w:val="none"/>
        </w:rPr>
        <w:t>之日起</w:t>
      </w:r>
      <w:r>
        <w:rPr>
          <w:rFonts w:hint="eastAsia" w:ascii="宋体" w:hAnsi="宋体"/>
          <w:color w:val="auto"/>
          <w:highlight w:val="none"/>
          <w:u w:val="single"/>
        </w:rPr>
        <w:t xml:space="preserve">    </w:t>
      </w:r>
      <w:r>
        <w:rPr>
          <w:rFonts w:hint="eastAsia" w:ascii="宋体" w:hAnsi="宋体"/>
          <w:color w:val="auto"/>
          <w:highlight w:val="none"/>
        </w:rPr>
        <w:t>天的</w:t>
      </w:r>
      <w:r>
        <w:rPr>
          <w:rFonts w:hint="eastAsia" w:ascii="宋体" w:hAnsi="宋体"/>
          <w:color w:val="auto"/>
          <w:highlight w:val="none"/>
          <w:lang w:eastAsia="zh-CN"/>
        </w:rPr>
        <w:t>响应</w:t>
      </w:r>
      <w:r>
        <w:rPr>
          <w:rFonts w:hint="eastAsia" w:ascii="宋体" w:hAnsi="宋体"/>
          <w:color w:val="auto"/>
          <w:highlight w:val="none"/>
        </w:rPr>
        <w:t>有效期内严格遵守本</w:t>
      </w:r>
      <w:r>
        <w:rPr>
          <w:rFonts w:hint="eastAsia" w:ascii="宋体" w:hAnsi="宋体"/>
          <w:color w:val="auto"/>
          <w:highlight w:val="none"/>
          <w:lang w:eastAsia="zh-CN"/>
        </w:rPr>
        <w:t>响应</w:t>
      </w:r>
      <w:r>
        <w:rPr>
          <w:rFonts w:hint="eastAsia" w:ascii="宋体" w:hAnsi="宋体"/>
          <w:color w:val="auto"/>
          <w:highlight w:val="none"/>
        </w:rPr>
        <w:t>函的各项承诺。在此期限届满之前，本</w:t>
      </w:r>
      <w:r>
        <w:rPr>
          <w:rFonts w:hint="eastAsia" w:ascii="宋体" w:hAnsi="宋体"/>
          <w:color w:val="auto"/>
          <w:highlight w:val="none"/>
          <w:lang w:eastAsia="zh-CN"/>
        </w:rPr>
        <w:t>响应</w:t>
      </w:r>
      <w:r>
        <w:rPr>
          <w:rFonts w:hint="eastAsia" w:ascii="宋体" w:hAnsi="宋体"/>
          <w:color w:val="auto"/>
          <w:highlight w:val="none"/>
        </w:rPr>
        <w:t>函始终将对我方具有约束力，并随时接受</w:t>
      </w:r>
      <w:r>
        <w:rPr>
          <w:rFonts w:hint="eastAsia" w:ascii="宋体" w:hAnsi="宋体"/>
          <w:color w:val="auto"/>
          <w:highlight w:val="none"/>
          <w:lang w:eastAsia="zh-CN"/>
        </w:rPr>
        <w:t>成交</w:t>
      </w:r>
      <w:r>
        <w:rPr>
          <w:rFonts w:hint="eastAsia" w:ascii="宋体" w:hAnsi="宋体"/>
          <w:color w:val="auto"/>
          <w:highlight w:val="none"/>
        </w:rPr>
        <w:t>。</w:t>
      </w:r>
    </w:p>
    <w:p w14:paraId="1B76E404">
      <w:pPr>
        <w:spacing w:line="360" w:lineRule="auto"/>
        <w:ind w:firstLine="420" w:firstLineChars="200"/>
        <w:rPr>
          <w:rFonts w:ascii="宋体" w:hAnsi="宋体"/>
          <w:color w:val="auto"/>
          <w:highlight w:val="none"/>
        </w:rPr>
      </w:pPr>
      <w:r>
        <w:rPr>
          <w:rFonts w:hint="eastAsia" w:ascii="宋体" w:hAnsi="宋体"/>
          <w:color w:val="auto"/>
          <w:highlight w:val="none"/>
        </w:rPr>
        <w:t>5.在合同协议书正式签署生效之前，本</w:t>
      </w:r>
      <w:r>
        <w:rPr>
          <w:rFonts w:hint="eastAsia" w:ascii="宋体" w:hAnsi="宋体"/>
          <w:color w:val="auto"/>
          <w:highlight w:val="none"/>
          <w:lang w:eastAsia="zh-CN"/>
        </w:rPr>
        <w:t>响应</w:t>
      </w:r>
      <w:r>
        <w:rPr>
          <w:rFonts w:hint="eastAsia" w:ascii="宋体" w:hAnsi="宋体"/>
          <w:color w:val="auto"/>
          <w:highlight w:val="none"/>
        </w:rPr>
        <w:t>函连同贵公司的</w:t>
      </w:r>
      <w:r>
        <w:rPr>
          <w:rFonts w:hint="eastAsia" w:ascii="宋体" w:hAnsi="宋体"/>
          <w:color w:val="auto"/>
          <w:highlight w:val="none"/>
          <w:lang w:eastAsia="zh-CN"/>
        </w:rPr>
        <w:t>成交</w:t>
      </w:r>
      <w:r>
        <w:rPr>
          <w:rFonts w:hint="eastAsia" w:ascii="宋体" w:hAnsi="宋体"/>
          <w:color w:val="auto"/>
          <w:highlight w:val="none"/>
        </w:rPr>
        <w:t>通知书将构成贵我双方共同遵守的文件，对双方具有约束力。</w:t>
      </w:r>
    </w:p>
    <w:p w14:paraId="4579E0B0">
      <w:pPr>
        <w:spacing w:line="360" w:lineRule="auto"/>
        <w:ind w:firstLine="420" w:firstLineChars="200"/>
        <w:rPr>
          <w:rFonts w:ascii="宋体" w:hAnsi="宋体"/>
          <w:color w:val="auto"/>
          <w:highlight w:val="none"/>
        </w:rPr>
      </w:pPr>
      <w:r>
        <w:rPr>
          <w:rFonts w:hint="eastAsia" w:ascii="宋体" w:hAnsi="宋体"/>
          <w:color w:val="auto"/>
          <w:highlight w:val="none"/>
        </w:rPr>
        <w:t>6.我们理解，贵公司不一定接受最低标价的</w:t>
      </w:r>
      <w:r>
        <w:rPr>
          <w:rFonts w:hint="eastAsia" w:ascii="宋体" w:hAnsi="宋体"/>
          <w:color w:val="auto"/>
          <w:highlight w:val="none"/>
          <w:lang w:eastAsia="zh-CN"/>
        </w:rPr>
        <w:t>响应</w:t>
      </w:r>
      <w:r>
        <w:rPr>
          <w:rFonts w:hint="eastAsia" w:ascii="宋体" w:hAnsi="宋体"/>
          <w:color w:val="auto"/>
          <w:highlight w:val="none"/>
        </w:rPr>
        <w:t>或其他任何</w:t>
      </w:r>
      <w:r>
        <w:rPr>
          <w:rFonts w:hint="eastAsia" w:ascii="宋体" w:hAnsi="宋体"/>
          <w:color w:val="auto"/>
          <w:highlight w:val="none"/>
          <w:lang w:eastAsia="zh-CN"/>
        </w:rPr>
        <w:t>响应</w:t>
      </w:r>
      <w:r>
        <w:rPr>
          <w:rFonts w:hint="eastAsia" w:ascii="宋体" w:hAnsi="宋体"/>
          <w:color w:val="auto"/>
          <w:highlight w:val="none"/>
        </w:rPr>
        <w:t>。同时也理解，贵公司不负担我们的任何</w:t>
      </w:r>
      <w:r>
        <w:rPr>
          <w:rFonts w:hint="eastAsia" w:ascii="宋体" w:hAnsi="宋体"/>
          <w:color w:val="auto"/>
          <w:highlight w:val="none"/>
          <w:lang w:eastAsia="zh-CN"/>
        </w:rPr>
        <w:t>响应</w:t>
      </w:r>
      <w:r>
        <w:rPr>
          <w:rFonts w:hint="eastAsia" w:ascii="宋体" w:hAnsi="宋体"/>
          <w:color w:val="auto"/>
          <w:highlight w:val="none"/>
        </w:rPr>
        <w:t>费用。</w:t>
      </w:r>
    </w:p>
    <w:p w14:paraId="11E212B6">
      <w:pPr>
        <w:spacing w:line="360" w:lineRule="auto"/>
        <w:ind w:firstLine="420" w:firstLineChars="200"/>
        <w:rPr>
          <w:rFonts w:ascii="宋体" w:hAnsi="宋体"/>
          <w:color w:val="auto"/>
          <w:highlight w:val="none"/>
        </w:rPr>
      </w:pPr>
      <w:r>
        <w:rPr>
          <w:rFonts w:hint="eastAsia" w:ascii="宋体" w:hAnsi="宋体"/>
          <w:color w:val="auto"/>
          <w:highlight w:val="none"/>
        </w:rPr>
        <w:t>7.随同本</w:t>
      </w:r>
      <w:r>
        <w:rPr>
          <w:rFonts w:hint="eastAsia" w:ascii="宋体" w:hAnsi="宋体"/>
          <w:color w:val="auto"/>
          <w:highlight w:val="none"/>
          <w:lang w:eastAsia="zh-CN"/>
        </w:rPr>
        <w:t>响应</w:t>
      </w:r>
      <w:r>
        <w:rPr>
          <w:rFonts w:hint="eastAsia" w:ascii="宋体" w:hAnsi="宋体"/>
          <w:color w:val="auto"/>
          <w:highlight w:val="none"/>
        </w:rPr>
        <w:t>函，我们出具金额为人民币</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w:t>
      </w:r>
      <w:r>
        <w:rPr>
          <w:rFonts w:hint="eastAsia" w:ascii="宋体" w:hAnsi="宋体"/>
          <w:color w:val="auto"/>
          <w:highlight w:val="none"/>
          <w:u w:val="single"/>
        </w:rPr>
        <w:t xml:space="preserve"> </w:t>
      </w:r>
      <w:r>
        <w:rPr>
          <w:rFonts w:hint="eastAsia" w:ascii="宋体" w:hAnsi="宋体"/>
          <w:color w:val="auto"/>
          <w:highlight w:val="none"/>
        </w:rPr>
        <w:t>万元的</w:t>
      </w:r>
      <w:r>
        <w:rPr>
          <w:rFonts w:hint="eastAsia" w:ascii="宋体" w:hAnsi="宋体"/>
          <w:color w:val="auto"/>
          <w:highlight w:val="none"/>
          <w:lang w:eastAsia="zh-CN"/>
        </w:rPr>
        <w:t>响应</w:t>
      </w:r>
      <w:r>
        <w:rPr>
          <w:rFonts w:hint="eastAsia" w:ascii="宋体" w:hAnsi="宋体"/>
          <w:color w:val="auto"/>
          <w:highlight w:val="none"/>
        </w:rPr>
        <w:t>担保。如果我们在</w:t>
      </w:r>
      <w:r>
        <w:rPr>
          <w:rFonts w:hint="eastAsia" w:ascii="宋体" w:hAnsi="宋体"/>
          <w:color w:val="auto"/>
          <w:highlight w:val="none"/>
          <w:lang w:eastAsia="zh-CN"/>
        </w:rPr>
        <w:t>响应</w:t>
      </w:r>
      <w:r>
        <w:rPr>
          <w:rFonts w:hint="eastAsia" w:ascii="宋体" w:hAnsi="宋体"/>
          <w:color w:val="auto"/>
          <w:highlight w:val="none"/>
        </w:rPr>
        <w:t>有效期内撤回</w:t>
      </w:r>
      <w:r>
        <w:rPr>
          <w:rFonts w:hint="eastAsia" w:ascii="宋体" w:hAnsi="宋体"/>
          <w:color w:val="auto"/>
          <w:highlight w:val="none"/>
          <w:lang w:eastAsia="zh-CN"/>
        </w:rPr>
        <w:t>响应</w:t>
      </w:r>
      <w:r>
        <w:rPr>
          <w:rFonts w:hint="eastAsia" w:ascii="宋体" w:hAnsi="宋体"/>
          <w:color w:val="auto"/>
          <w:highlight w:val="none"/>
        </w:rPr>
        <w:t>文件或在接到</w:t>
      </w:r>
      <w:r>
        <w:rPr>
          <w:rFonts w:hint="eastAsia" w:ascii="宋体" w:hAnsi="宋体"/>
          <w:color w:val="auto"/>
          <w:highlight w:val="none"/>
          <w:lang w:eastAsia="zh-CN"/>
        </w:rPr>
        <w:t>成交</w:t>
      </w:r>
      <w:r>
        <w:rPr>
          <w:rFonts w:hint="eastAsia" w:ascii="宋体" w:hAnsi="宋体"/>
          <w:color w:val="auto"/>
          <w:highlight w:val="none"/>
        </w:rPr>
        <w:t>通知后的7天内未能或拒绝签订合同协议书；或未能提交履约担保，贵公司有权没收</w:t>
      </w:r>
      <w:r>
        <w:rPr>
          <w:rFonts w:hint="eastAsia" w:ascii="宋体" w:hAnsi="宋体"/>
          <w:color w:val="auto"/>
          <w:highlight w:val="none"/>
          <w:lang w:eastAsia="zh-CN"/>
        </w:rPr>
        <w:t>响应</w:t>
      </w:r>
      <w:r>
        <w:rPr>
          <w:rFonts w:hint="eastAsia" w:ascii="宋体" w:hAnsi="宋体"/>
          <w:color w:val="auto"/>
          <w:highlight w:val="none"/>
        </w:rPr>
        <w:t>担保，另选</w:t>
      </w:r>
      <w:r>
        <w:rPr>
          <w:rFonts w:hint="eastAsia" w:ascii="宋体" w:hAnsi="宋体"/>
          <w:color w:val="auto"/>
          <w:highlight w:val="none"/>
          <w:lang w:eastAsia="zh-CN"/>
        </w:rPr>
        <w:t>成交</w:t>
      </w:r>
      <w:r>
        <w:rPr>
          <w:rFonts w:hint="eastAsia" w:ascii="宋体" w:hAnsi="宋体"/>
          <w:color w:val="auto"/>
          <w:highlight w:val="none"/>
        </w:rPr>
        <w:t>单位。</w:t>
      </w:r>
    </w:p>
    <w:p w14:paraId="43A80A04">
      <w:pPr>
        <w:spacing w:line="360" w:lineRule="auto"/>
        <w:ind w:firstLine="420" w:firstLineChars="200"/>
        <w:rPr>
          <w:rFonts w:hint="eastAsia" w:ascii="宋体" w:hAnsi="宋体"/>
          <w:color w:val="auto"/>
          <w:highlight w:val="none"/>
        </w:rPr>
      </w:pPr>
      <w:r>
        <w:rPr>
          <w:rFonts w:hint="eastAsia" w:ascii="宋体" w:hAnsi="宋体"/>
          <w:color w:val="auto"/>
          <w:highlight w:val="none"/>
        </w:rPr>
        <w:t>8.我司在合同履行过程中严格执行《保障农民工工资支付条例》，配合</w:t>
      </w:r>
      <w:r>
        <w:rPr>
          <w:rFonts w:hint="eastAsia" w:ascii="宋体" w:hAnsi="宋体"/>
          <w:color w:val="auto"/>
          <w:highlight w:val="none"/>
          <w:lang w:eastAsia="zh-CN"/>
        </w:rPr>
        <w:t>采购人</w:t>
      </w:r>
      <w:r>
        <w:rPr>
          <w:rFonts w:hint="eastAsia" w:ascii="宋体" w:hAnsi="宋体"/>
          <w:color w:val="auto"/>
          <w:highlight w:val="none"/>
        </w:rPr>
        <w:t>的有关工作。我方承诺我们保证按时支付民工工资及办理民工相关保险,如出现民工工资纠纷，你单位有权从应付我单位的工程款中直接向民工支付。</w:t>
      </w:r>
    </w:p>
    <w:p w14:paraId="7A06C71A">
      <w:pPr>
        <w:spacing w:line="360" w:lineRule="auto"/>
        <w:ind w:firstLine="420" w:firstLineChars="200"/>
        <w:rPr>
          <w:rFonts w:ascii="宋体" w:hAnsi="宋体"/>
          <w:color w:val="auto"/>
          <w:highlight w:val="none"/>
        </w:rPr>
      </w:pPr>
      <w:r>
        <w:rPr>
          <w:rFonts w:hint="eastAsia" w:ascii="宋体" w:hAnsi="宋体"/>
          <w:color w:val="auto"/>
          <w:highlight w:val="none"/>
        </w:rPr>
        <w:t>9.我方承诺，如我</w:t>
      </w:r>
      <w:r>
        <w:rPr>
          <w:rFonts w:hint="eastAsia" w:ascii="宋体" w:hAnsi="宋体"/>
          <w:color w:val="auto"/>
          <w:highlight w:val="none"/>
          <w:lang w:eastAsia="zh-CN"/>
        </w:rPr>
        <w:t>包件</w:t>
      </w:r>
      <w:r>
        <w:rPr>
          <w:rFonts w:hint="eastAsia" w:ascii="宋体" w:hAnsi="宋体"/>
          <w:color w:val="auto"/>
          <w:highlight w:val="none"/>
        </w:rPr>
        <w:t>现场管理和组织不力导致不能满足</w:t>
      </w:r>
      <w:r>
        <w:rPr>
          <w:rFonts w:hint="eastAsia" w:ascii="宋体" w:hAnsi="宋体"/>
          <w:color w:val="auto"/>
          <w:highlight w:val="none"/>
          <w:lang w:eastAsia="zh-CN"/>
        </w:rPr>
        <w:t>采购人</w:t>
      </w:r>
      <w:r>
        <w:rPr>
          <w:rFonts w:hint="eastAsia" w:ascii="宋体" w:hAnsi="宋体"/>
          <w:color w:val="auto"/>
          <w:highlight w:val="none"/>
        </w:rPr>
        <w:t>的总体进度要求和工程其它管理要求的，我方无条件同意接受</w:t>
      </w:r>
      <w:r>
        <w:rPr>
          <w:rFonts w:hint="eastAsia" w:ascii="宋体" w:hAnsi="宋体"/>
          <w:color w:val="auto"/>
          <w:highlight w:val="none"/>
          <w:lang w:eastAsia="zh-CN"/>
        </w:rPr>
        <w:t>采购人</w:t>
      </w:r>
      <w:r>
        <w:rPr>
          <w:rFonts w:hint="eastAsia" w:ascii="宋体" w:hAnsi="宋体"/>
          <w:color w:val="auto"/>
          <w:highlight w:val="none"/>
        </w:rPr>
        <w:t>的处罚，且</w:t>
      </w:r>
      <w:r>
        <w:rPr>
          <w:rFonts w:hint="eastAsia" w:ascii="宋体" w:hAnsi="宋体"/>
          <w:color w:val="auto"/>
          <w:highlight w:val="none"/>
          <w:lang w:eastAsia="zh-CN"/>
        </w:rPr>
        <w:t>采购人</w:t>
      </w:r>
      <w:r>
        <w:rPr>
          <w:rFonts w:hint="eastAsia" w:ascii="宋体" w:hAnsi="宋体"/>
          <w:color w:val="auto"/>
          <w:highlight w:val="none"/>
        </w:rPr>
        <w:t>有权随时调整我司施工承包范围、重新组织第三方单位进场实施，由此产生的所有费用同意从我方结算价款中据实扣除，我司表示无任何异议。</w:t>
      </w:r>
    </w:p>
    <w:p w14:paraId="7C8902DF">
      <w:pPr>
        <w:spacing w:line="360" w:lineRule="auto"/>
        <w:ind w:firstLine="420" w:firstLineChars="200"/>
        <w:rPr>
          <w:rFonts w:ascii="宋体" w:hAnsi="宋体"/>
          <w:color w:val="auto"/>
          <w:highlight w:val="none"/>
        </w:rPr>
      </w:pPr>
      <w:r>
        <w:rPr>
          <w:rFonts w:hint="eastAsia" w:ascii="宋体" w:hAnsi="宋体"/>
          <w:color w:val="auto"/>
          <w:highlight w:val="none"/>
        </w:rPr>
        <w:t>10</w:t>
      </w:r>
      <w:r>
        <w:rPr>
          <w:rFonts w:hint="eastAsia" w:ascii="宋体" w:hAnsi="宋体"/>
          <w:color w:val="auto"/>
          <w:highlight w:val="none"/>
          <w:lang w:val="en-US" w:eastAsia="zh-CN"/>
        </w:rPr>
        <w:t>.</w:t>
      </w:r>
      <w:r>
        <w:rPr>
          <w:rFonts w:hint="eastAsia" w:ascii="宋体" w:hAnsi="宋体"/>
          <w:color w:val="auto"/>
          <w:highlight w:val="none"/>
        </w:rPr>
        <w:t>我方在此声明，所递交的</w:t>
      </w:r>
      <w:r>
        <w:rPr>
          <w:rFonts w:hint="eastAsia" w:ascii="宋体" w:hAnsi="宋体"/>
          <w:color w:val="auto"/>
          <w:highlight w:val="none"/>
          <w:lang w:eastAsia="zh-CN"/>
        </w:rPr>
        <w:t>响应</w:t>
      </w:r>
      <w:r>
        <w:rPr>
          <w:rFonts w:hint="eastAsia" w:ascii="宋体" w:hAnsi="宋体"/>
          <w:color w:val="auto"/>
          <w:highlight w:val="none"/>
        </w:rPr>
        <w:t>文件及有关资料内容完整、真实和准确。</w:t>
      </w:r>
    </w:p>
    <w:p w14:paraId="65680FEF">
      <w:pPr>
        <w:spacing w:line="360" w:lineRule="auto"/>
        <w:ind w:firstLine="420" w:firstLineChars="200"/>
        <w:rPr>
          <w:rFonts w:ascii="宋体" w:hAnsi="宋体"/>
          <w:color w:val="auto"/>
          <w:highlight w:val="none"/>
        </w:rPr>
      </w:pPr>
      <w:r>
        <w:rPr>
          <w:rFonts w:hint="eastAsia" w:ascii="宋体" w:hAnsi="宋体"/>
          <w:color w:val="auto"/>
          <w:highlight w:val="none"/>
        </w:rPr>
        <w:t>11</w:t>
      </w:r>
      <w:r>
        <w:rPr>
          <w:rFonts w:hint="eastAsia" w:ascii="宋体" w:hAnsi="宋体"/>
          <w:color w:val="auto"/>
          <w:highlight w:val="none"/>
          <w:lang w:val="en-US" w:eastAsia="zh-CN"/>
        </w:rPr>
        <w:t>.</w:t>
      </w:r>
      <w:r>
        <w:rPr>
          <w:rFonts w:hint="eastAsia" w:ascii="宋体" w:hAnsi="宋体"/>
          <w:color w:val="auto"/>
          <w:highlight w:val="none"/>
        </w:rPr>
        <w:t>在合同协议书正式签署生效之前，本</w:t>
      </w:r>
      <w:r>
        <w:rPr>
          <w:rFonts w:hint="eastAsia" w:ascii="宋体" w:hAnsi="宋体"/>
          <w:color w:val="auto"/>
          <w:highlight w:val="none"/>
          <w:lang w:eastAsia="zh-CN"/>
        </w:rPr>
        <w:t>响应</w:t>
      </w:r>
      <w:r>
        <w:rPr>
          <w:rFonts w:hint="eastAsia" w:ascii="宋体" w:hAnsi="宋体"/>
          <w:color w:val="auto"/>
          <w:highlight w:val="none"/>
        </w:rPr>
        <w:t>函连同你方的</w:t>
      </w:r>
      <w:r>
        <w:rPr>
          <w:rFonts w:hint="eastAsia" w:ascii="宋体" w:hAnsi="宋体"/>
          <w:color w:val="auto"/>
          <w:highlight w:val="none"/>
          <w:lang w:eastAsia="zh-CN"/>
        </w:rPr>
        <w:t>成交</w:t>
      </w:r>
      <w:r>
        <w:rPr>
          <w:rFonts w:hint="eastAsia" w:ascii="宋体" w:hAnsi="宋体"/>
          <w:color w:val="auto"/>
          <w:highlight w:val="none"/>
        </w:rPr>
        <w:t>通知书将构成我们双方之间共同遵守的文件，对双方具有约束力。</w:t>
      </w:r>
    </w:p>
    <w:p w14:paraId="2F5CB1CF">
      <w:pPr>
        <w:spacing w:line="360" w:lineRule="auto"/>
        <w:rPr>
          <w:rFonts w:ascii="宋体" w:hAnsi="宋体"/>
          <w:color w:val="auto"/>
          <w:szCs w:val="18"/>
          <w:highlight w:val="none"/>
        </w:rPr>
      </w:pPr>
    </w:p>
    <w:p w14:paraId="138716B0">
      <w:pPr>
        <w:spacing w:line="360" w:lineRule="auto"/>
        <w:rPr>
          <w:rFonts w:ascii="宋体" w:hAnsi="宋体"/>
          <w:color w:val="auto"/>
          <w:szCs w:val="18"/>
          <w:highlight w:val="none"/>
        </w:rPr>
      </w:pPr>
    </w:p>
    <w:p w14:paraId="3297C835">
      <w:pPr>
        <w:spacing w:line="360" w:lineRule="auto"/>
        <w:rPr>
          <w:rFonts w:ascii="宋体" w:hAnsi="宋体"/>
          <w:color w:val="auto"/>
          <w:szCs w:val="18"/>
          <w:highlight w:val="none"/>
        </w:rPr>
      </w:pPr>
    </w:p>
    <w:p w14:paraId="5711FB3D">
      <w:pPr>
        <w:spacing w:line="360" w:lineRule="auto"/>
        <w:rPr>
          <w:rFonts w:ascii="宋体" w:hAnsi="宋体"/>
          <w:color w:val="auto"/>
          <w:highlight w:val="none"/>
        </w:rPr>
      </w:pPr>
      <w:r>
        <w:rPr>
          <w:rFonts w:hint="eastAsia" w:ascii="宋体" w:hAnsi="宋体"/>
          <w:color w:val="auto"/>
          <w:szCs w:val="18"/>
          <w:highlight w:val="none"/>
        </w:rPr>
        <w:t xml:space="preserve"> </w:t>
      </w:r>
      <w:r>
        <w:rPr>
          <w:rFonts w:hint="eastAsia" w:ascii="宋体" w:hAnsi="宋体"/>
          <w:color w:val="auto"/>
          <w:highlight w:val="none"/>
        </w:rPr>
        <w:t xml:space="preserve">                         </w:t>
      </w:r>
      <w:r>
        <w:rPr>
          <w:rFonts w:hint="eastAsia" w:ascii="宋体" w:hAnsi="宋体"/>
          <w:color w:val="auto"/>
          <w:highlight w:val="none"/>
          <w:lang w:eastAsia="zh-CN"/>
        </w:rPr>
        <w:t>响应人</w:t>
      </w:r>
      <w:r>
        <w:rPr>
          <w:rFonts w:ascii="宋体" w:hAnsi="宋体"/>
          <w:color w:val="auto"/>
          <w:highlight w:val="none"/>
        </w:rPr>
        <w:t>：</w:t>
      </w:r>
      <w:r>
        <w:rPr>
          <w:rFonts w:hint="eastAsia" w:ascii="宋体" w:hAnsi="宋体"/>
          <w:color w:val="auto"/>
          <w:highlight w:val="none"/>
          <w:u w:val="single"/>
        </w:rPr>
        <w:t xml:space="preserve">                       </w:t>
      </w:r>
      <w:r>
        <w:rPr>
          <w:rFonts w:ascii="宋体" w:hAnsi="宋体"/>
          <w:color w:val="auto"/>
          <w:highlight w:val="none"/>
        </w:rPr>
        <w:t>(盖单位章)</w:t>
      </w:r>
    </w:p>
    <w:p w14:paraId="5A77D0BB">
      <w:pPr>
        <w:spacing w:line="360" w:lineRule="auto"/>
        <w:rPr>
          <w:rFonts w:ascii="宋体" w:hAnsi="宋体"/>
          <w:color w:val="auto"/>
          <w:highlight w:val="none"/>
        </w:rPr>
      </w:pPr>
      <w:r>
        <w:rPr>
          <w:rFonts w:hint="eastAsia" w:ascii="宋体" w:hAnsi="宋体"/>
          <w:color w:val="auto"/>
          <w:highlight w:val="none"/>
        </w:rPr>
        <w:t xml:space="preserve">                          </w:t>
      </w:r>
      <w:r>
        <w:rPr>
          <w:rFonts w:ascii="宋体" w:hAnsi="宋体"/>
          <w:color w:val="auto"/>
          <w:highlight w:val="none"/>
        </w:rPr>
        <w:t>法定代表人或其委托代理人：</w:t>
      </w:r>
      <w:r>
        <w:rPr>
          <w:rFonts w:hint="eastAsia" w:ascii="宋体" w:hAnsi="宋体"/>
          <w:color w:val="auto"/>
          <w:highlight w:val="none"/>
          <w:u w:val="single"/>
        </w:rPr>
        <w:t xml:space="preserve">           </w:t>
      </w:r>
      <w:r>
        <w:rPr>
          <w:rFonts w:ascii="宋体" w:hAnsi="宋体"/>
          <w:color w:val="auto"/>
          <w:highlight w:val="none"/>
        </w:rPr>
        <w:t>(签字)</w:t>
      </w:r>
    </w:p>
    <w:p w14:paraId="57FDF502">
      <w:pPr>
        <w:spacing w:line="360" w:lineRule="auto"/>
        <w:rPr>
          <w:rFonts w:ascii="宋体" w:hAnsi="宋体"/>
          <w:color w:val="auto"/>
          <w:highlight w:val="none"/>
        </w:rPr>
      </w:pPr>
      <w:r>
        <w:rPr>
          <w:rFonts w:hint="eastAsia" w:ascii="宋体" w:hAnsi="宋体"/>
          <w:color w:val="auto"/>
          <w:highlight w:val="none"/>
        </w:rPr>
        <w:t xml:space="preserve">                          </w:t>
      </w:r>
      <w:r>
        <w:rPr>
          <w:rFonts w:ascii="宋体" w:hAnsi="宋体"/>
          <w:color w:val="auto"/>
          <w:highlight w:val="none"/>
        </w:rPr>
        <w:t>地址：</w:t>
      </w:r>
      <w:r>
        <w:rPr>
          <w:rFonts w:hint="eastAsia" w:ascii="宋体" w:hAnsi="宋体"/>
          <w:color w:val="auto"/>
          <w:highlight w:val="none"/>
          <w:u w:val="single"/>
        </w:rPr>
        <w:t xml:space="preserve">                                      </w:t>
      </w:r>
    </w:p>
    <w:p w14:paraId="141632AC">
      <w:pPr>
        <w:spacing w:line="360" w:lineRule="auto"/>
        <w:rPr>
          <w:rFonts w:ascii="宋体" w:hAnsi="宋体"/>
          <w:color w:val="auto"/>
          <w:highlight w:val="none"/>
        </w:rPr>
      </w:pPr>
      <w:r>
        <w:rPr>
          <w:rFonts w:hint="eastAsia" w:ascii="宋体" w:hAnsi="宋体"/>
          <w:color w:val="auto"/>
          <w:highlight w:val="none"/>
        </w:rPr>
        <w:t xml:space="preserve">                          </w:t>
      </w:r>
      <w:r>
        <w:rPr>
          <w:rFonts w:ascii="宋体" w:hAnsi="宋体"/>
          <w:color w:val="auto"/>
          <w:highlight w:val="none"/>
        </w:rPr>
        <w:t>电话：</w:t>
      </w:r>
      <w:r>
        <w:rPr>
          <w:rFonts w:hint="eastAsia" w:ascii="宋体" w:hAnsi="宋体"/>
          <w:color w:val="auto"/>
          <w:highlight w:val="none"/>
          <w:u w:val="single"/>
        </w:rPr>
        <w:t xml:space="preserve">                                      </w:t>
      </w:r>
    </w:p>
    <w:p w14:paraId="6EA63A9C">
      <w:pPr>
        <w:spacing w:line="360" w:lineRule="auto"/>
        <w:rPr>
          <w:rFonts w:ascii="宋体" w:hAnsi="宋体"/>
          <w:color w:val="auto"/>
          <w:highlight w:val="none"/>
        </w:rPr>
      </w:pPr>
      <w:r>
        <w:rPr>
          <w:rFonts w:hint="eastAsia" w:ascii="宋体" w:hAnsi="宋体"/>
          <w:color w:val="auto"/>
          <w:highlight w:val="none"/>
        </w:rPr>
        <w:t xml:space="preserve">                          </w:t>
      </w:r>
      <w:r>
        <w:rPr>
          <w:rFonts w:ascii="宋体" w:hAnsi="宋体"/>
          <w:color w:val="auto"/>
          <w:highlight w:val="none"/>
        </w:rPr>
        <w:t>传真：</w:t>
      </w:r>
      <w:r>
        <w:rPr>
          <w:rFonts w:hint="eastAsia" w:ascii="宋体" w:hAnsi="宋体"/>
          <w:color w:val="auto"/>
          <w:highlight w:val="none"/>
          <w:u w:val="single"/>
        </w:rPr>
        <w:t xml:space="preserve">                                      </w:t>
      </w:r>
    </w:p>
    <w:p w14:paraId="04BF2FC7">
      <w:pPr>
        <w:spacing w:line="360" w:lineRule="auto"/>
        <w:rPr>
          <w:rFonts w:ascii="宋体" w:hAnsi="宋体"/>
          <w:color w:val="auto"/>
          <w:highlight w:val="none"/>
        </w:rPr>
      </w:pPr>
      <w:r>
        <w:rPr>
          <w:rFonts w:hint="eastAsia" w:ascii="宋体" w:hAnsi="宋体"/>
          <w:color w:val="auto"/>
          <w:highlight w:val="none"/>
        </w:rPr>
        <w:t xml:space="preserve">                          </w:t>
      </w:r>
      <w:r>
        <w:rPr>
          <w:rFonts w:ascii="宋体" w:hAnsi="宋体"/>
          <w:color w:val="auto"/>
          <w:highlight w:val="none"/>
        </w:rPr>
        <w:t>邮政编码：</w:t>
      </w:r>
      <w:r>
        <w:rPr>
          <w:rFonts w:hint="eastAsia" w:ascii="宋体" w:hAnsi="宋体"/>
          <w:color w:val="auto"/>
          <w:highlight w:val="none"/>
          <w:u w:val="single"/>
        </w:rPr>
        <w:t xml:space="preserve">                                  </w:t>
      </w:r>
    </w:p>
    <w:p w14:paraId="10FA0895">
      <w:pPr>
        <w:spacing w:line="360" w:lineRule="auto"/>
        <w:rPr>
          <w:rFonts w:ascii="宋体" w:hAnsi="宋体"/>
          <w:color w:val="auto"/>
          <w:highlight w:val="none"/>
        </w:rPr>
      </w:pPr>
    </w:p>
    <w:p w14:paraId="6F32E74A">
      <w:pPr>
        <w:spacing w:line="360" w:lineRule="auto"/>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ascii="宋体" w:hAnsi="宋体"/>
          <w:color w:val="auto"/>
          <w:highlight w:val="none"/>
        </w:rPr>
        <w:t>年</w:t>
      </w:r>
      <w:r>
        <w:rPr>
          <w:rFonts w:hint="eastAsia" w:ascii="宋体" w:hAnsi="宋体"/>
          <w:color w:val="auto"/>
          <w:highlight w:val="none"/>
          <w:u w:val="single"/>
        </w:rPr>
        <w:t xml:space="preserve">    </w:t>
      </w:r>
      <w:r>
        <w:rPr>
          <w:rFonts w:ascii="宋体" w:hAnsi="宋体"/>
          <w:color w:val="auto"/>
          <w:highlight w:val="none"/>
        </w:rPr>
        <w:t>月</w:t>
      </w:r>
      <w:r>
        <w:rPr>
          <w:rFonts w:hint="eastAsia" w:ascii="宋体" w:hAnsi="宋体"/>
          <w:color w:val="auto"/>
          <w:highlight w:val="none"/>
          <w:u w:val="single"/>
        </w:rPr>
        <w:t xml:space="preserve">    </w:t>
      </w:r>
      <w:r>
        <w:rPr>
          <w:rFonts w:ascii="宋体" w:hAnsi="宋体"/>
          <w:color w:val="auto"/>
          <w:highlight w:val="none"/>
        </w:rPr>
        <w:t>日</w:t>
      </w:r>
    </w:p>
    <w:p w14:paraId="7208F132">
      <w:pPr>
        <w:spacing w:line="360" w:lineRule="auto"/>
        <w:rPr>
          <w:rFonts w:ascii="宋体" w:hAnsi="宋体"/>
          <w:color w:val="auto"/>
          <w:highlight w:val="none"/>
        </w:rPr>
      </w:pPr>
    </w:p>
    <w:p w14:paraId="5B23A461">
      <w:pPr>
        <w:spacing w:line="360" w:lineRule="auto"/>
        <w:rPr>
          <w:rFonts w:ascii="宋体" w:hAnsi="宋体"/>
          <w:color w:val="auto"/>
          <w:highlight w:val="none"/>
        </w:rPr>
      </w:pPr>
    </w:p>
    <w:p w14:paraId="57926C6B">
      <w:pPr>
        <w:spacing w:line="360" w:lineRule="auto"/>
        <w:jc w:val="center"/>
        <w:rPr>
          <w:rFonts w:ascii="宋体" w:hAnsi="宋体"/>
          <w:b/>
          <w:color w:val="auto"/>
          <w:sz w:val="32"/>
          <w:szCs w:val="32"/>
          <w:highlight w:val="none"/>
        </w:rPr>
      </w:pPr>
    </w:p>
    <w:p w14:paraId="7AE728BF">
      <w:pPr>
        <w:pStyle w:val="11"/>
        <w:ind w:firstLine="643"/>
        <w:rPr>
          <w:rFonts w:ascii="宋体" w:hAnsi="宋体"/>
          <w:b/>
          <w:color w:val="auto"/>
          <w:sz w:val="32"/>
          <w:szCs w:val="32"/>
          <w:highlight w:val="none"/>
        </w:rPr>
      </w:pPr>
    </w:p>
    <w:p w14:paraId="0BB60613">
      <w:pPr>
        <w:pStyle w:val="12"/>
        <w:rPr>
          <w:rFonts w:hAnsi="宋体"/>
          <w:b/>
          <w:color w:val="auto"/>
          <w:sz w:val="32"/>
          <w:szCs w:val="32"/>
          <w:highlight w:val="none"/>
        </w:rPr>
      </w:pPr>
    </w:p>
    <w:p w14:paraId="007CF331">
      <w:pPr>
        <w:pStyle w:val="12"/>
        <w:rPr>
          <w:rFonts w:hAnsi="宋体"/>
          <w:b/>
          <w:color w:val="auto"/>
          <w:sz w:val="32"/>
          <w:szCs w:val="32"/>
          <w:highlight w:val="none"/>
        </w:rPr>
      </w:pPr>
    </w:p>
    <w:p w14:paraId="1BA0625F">
      <w:pPr>
        <w:pStyle w:val="12"/>
        <w:rPr>
          <w:rFonts w:hAnsi="宋体"/>
          <w:b/>
          <w:color w:val="auto"/>
          <w:sz w:val="32"/>
          <w:szCs w:val="32"/>
          <w:highlight w:val="none"/>
        </w:rPr>
      </w:pPr>
    </w:p>
    <w:p w14:paraId="1B5D871D">
      <w:pPr>
        <w:pStyle w:val="12"/>
        <w:rPr>
          <w:rFonts w:hAnsi="宋体"/>
          <w:b/>
          <w:color w:val="auto"/>
          <w:sz w:val="32"/>
          <w:szCs w:val="32"/>
          <w:highlight w:val="none"/>
        </w:rPr>
      </w:pPr>
    </w:p>
    <w:p w14:paraId="4AA7B65B">
      <w:pPr>
        <w:pStyle w:val="12"/>
        <w:rPr>
          <w:rFonts w:hAnsi="宋体"/>
          <w:b/>
          <w:color w:val="auto"/>
          <w:sz w:val="32"/>
          <w:szCs w:val="32"/>
          <w:highlight w:val="none"/>
        </w:rPr>
      </w:pPr>
    </w:p>
    <w:p w14:paraId="5113A426">
      <w:pPr>
        <w:pStyle w:val="12"/>
        <w:rPr>
          <w:rFonts w:hAnsi="宋体"/>
          <w:b/>
          <w:color w:val="auto"/>
          <w:sz w:val="32"/>
          <w:szCs w:val="32"/>
          <w:highlight w:val="none"/>
        </w:rPr>
      </w:pPr>
    </w:p>
    <w:p w14:paraId="11F60935">
      <w:pPr>
        <w:rPr>
          <w:rFonts w:hint="eastAsia" w:ascii="宋体" w:hAnsi="宋体"/>
          <w:b/>
          <w:bCs/>
          <w:color w:val="auto"/>
          <w:sz w:val="32"/>
          <w:highlight w:val="none"/>
        </w:rPr>
      </w:pPr>
      <w:r>
        <w:rPr>
          <w:rFonts w:hint="eastAsia" w:ascii="宋体" w:hAnsi="宋体"/>
          <w:b/>
          <w:bCs/>
          <w:color w:val="auto"/>
          <w:sz w:val="32"/>
          <w:highlight w:val="none"/>
        </w:rPr>
        <w:br w:type="page"/>
      </w:r>
    </w:p>
    <w:p w14:paraId="65EF977F">
      <w:pPr>
        <w:spacing w:line="360" w:lineRule="auto"/>
        <w:jc w:val="center"/>
        <w:rPr>
          <w:rFonts w:ascii="宋体" w:hAnsi="宋体"/>
          <w:color w:val="auto"/>
          <w:szCs w:val="21"/>
          <w:highlight w:val="none"/>
        </w:rPr>
      </w:pPr>
      <w:r>
        <w:rPr>
          <w:rFonts w:hint="eastAsia" w:ascii="宋体" w:hAnsi="宋体"/>
          <w:b/>
          <w:bCs/>
          <w:color w:val="auto"/>
          <w:sz w:val="32"/>
          <w:highlight w:val="none"/>
        </w:rPr>
        <w:t>2、</w:t>
      </w:r>
      <w:r>
        <w:rPr>
          <w:rFonts w:hint="eastAsia" w:ascii="宋体" w:hAnsi="宋体"/>
          <w:b/>
          <w:color w:val="auto"/>
          <w:sz w:val="32"/>
          <w:szCs w:val="32"/>
          <w:highlight w:val="none"/>
          <w:lang w:eastAsia="zh-CN"/>
        </w:rPr>
        <w:t>响应</w:t>
      </w:r>
      <w:r>
        <w:rPr>
          <w:rFonts w:hint="eastAsia" w:ascii="宋体" w:hAnsi="宋体"/>
          <w:b/>
          <w:color w:val="auto"/>
          <w:sz w:val="32"/>
          <w:szCs w:val="32"/>
          <w:highlight w:val="none"/>
        </w:rPr>
        <w:t>函附录</w:t>
      </w:r>
    </w:p>
    <w:tbl>
      <w:tblPr>
        <w:tblStyle w:val="24"/>
        <w:tblW w:w="94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9"/>
        <w:gridCol w:w="2739"/>
        <w:gridCol w:w="5277"/>
        <w:gridCol w:w="735"/>
      </w:tblGrid>
      <w:tr w14:paraId="1C8B0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14:paraId="2C1EBA8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39" w:type="dxa"/>
            <w:tcBorders>
              <w:top w:val="single" w:color="auto" w:sz="4" w:space="0"/>
              <w:left w:val="single" w:color="auto" w:sz="4" w:space="0"/>
              <w:bottom w:val="single" w:color="auto" w:sz="4" w:space="0"/>
              <w:right w:val="single" w:color="auto" w:sz="4" w:space="0"/>
            </w:tcBorders>
            <w:vAlign w:val="center"/>
          </w:tcPr>
          <w:p w14:paraId="10C54AF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项目内容</w:t>
            </w:r>
          </w:p>
        </w:tc>
        <w:tc>
          <w:tcPr>
            <w:tcW w:w="5277" w:type="dxa"/>
            <w:tcBorders>
              <w:top w:val="single" w:color="auto" w:sz="4" w:space="0"/>
              <w:left w:val="single" w:color="auto" w:sz="4" w:space="0"/>
              <w:bottom w:val="single" w:color="auto" w:sz="4" w:space="0"/>
              <w:right w:val="single" w:color="auto" w:sz="4" w:space="0"/>
            </w:tcBorders>
            <w:vAlign w:val="center"/>
          </w:tcPr>
          <w:p w14:paraId="432F0AC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约定内容</w:t>
            </w:r>
          </w:p>
        </w:tc>
        <w:tc>
          <w:tcPr>
            <w:tcW w:w="735" w:type="dxa"/>
            <w:tcBorders>
              <w:top w:val="single" w:color="auto" w:sz="4" w:space="0"/>
              <w:left w:val="single" w:color="auto" w:sz="4" w:space="0"/>
              <w:bottom w:val="single" w:color="auto" w:sz="4" w:space="0"/>
              <w:right w:val="single" w:color="auto" w:sz="4" w:space="0"/>
            </w:tcBorders>
            <w:vAlign w:val="center"/>
          </w:tcPr>
          <w:p w14:paraId="66259D8F">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38B85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14:paraId="28A4580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39" w:type="dxa"/>
            <w:tcBorders>
              <w:top w:val="single" w:color="auto" w:sz="4" w:space="0"/>
              <w:left w:val="single" w:color="auto" w:sz="4" w:space="0"/>
              <w:bottom w:val="single" w:color="auto" w:sz="4" w:space="0"/>
              <w:right w:val="single" w:color="auto" w:sz="4" w:space="0"/>
            </w:tcBorders>
            <w:vAlign w:val="center"/>
          </w:tcPr>
          <w:p w14:paraId="127377E2">
            <w:pPr>
              <w:spacing w:line="36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项目负责人</w:t>
            </w:r>
          </w:p>
        </w:tc>
        <w:tc>
          <w:tcPr>
            <w:tcW w:w="5277" w:type="dxa"/>
            <w:tcBorders>
              <w:top w:val="single" w:color="auto" w:sz="4" w:space="0"/>
              <w:left w:val="single" w:color="auto" w:sz="4" w:space="0"/>
              <w:bottom w:val="single" w:color="auto" w:sz="4" w:space="0"/>
              <w:right w:val="single" w:color="auto" w:sz="4" w:space="0"/>
            </w:tcBorders>
            <w:vAlign w:val="center"/>
          </w:tcPr>
          <w:p w14:paraId="666E97BC">
            <w:pPr>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姓名：         职称等级专业：    </w:t>
            </w:r>
          </w:p>
          <w:p w14:paraId="04DF3DA8">
            <w:pPr>
              <w:rPr>
                <w:rFonts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执业资格证书专业及等级：   </w:t>
            </w:r>
          </w:p>
        </w:tc>
        <w:tc>
          <w:tcPr>
            <w:tcW w:w="735" w:type="dxa"/>
            <w:tcBorders>
              <w:top w:val="single" w:color="auto" w:sz="4" w:space="0"/>
              <w:left w:val="single" w:color="auto" w:sz="4" w:space="0"/>
              <w:bottom w:val="single" w:color="auto" w:sz="4" w:space="0"/>
              <w:right w:val="single" w:color="auto" w:sz="4" w:space="0"/>
            </w:tcBorders>
            <w:vAlign w:val="center"/>
          </w:tcPr>
          <w:p w14:paraId="4CDB50DB">
            <w:pPr>
              <w:rPr>
                <w:rFonts w:ascii="仿宋" w:hAnsi="仿宋" w:eastAsia="仿宋" w:cs="仿宋"/>
                <w:color w:val="auto"/>
                <w:szCs w:val="21"/>
                <w:highlight w:val="none"/>
              </w:rPr>
            </w:pPr>
          </w:p>
        </w:tc>
      </w:tr>
      <w:tr w14:paraId="0CFD7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052B689">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2739" w:type="dxa"/>
            <w:tcBorders>
              <w:top w:val="single" w:color="auto" w:sz="4" w:space="0"/>
              <w:left w:val="single" w:color="auto" w:sz="4" w:space="0"/>
              <w:bottom w:val="single" w:color="auto" w:sz="4" w:space="0"/>
              <w:right w:val="single" w:color="auto" w:sz="4" w:space="0"/>
            </w:tcBorders>
            <w:vAlign w:val="center"/>
          </w:tcPr>
          <w:p w14:paraId="53452967">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安全负责人</w:t>
            </w:r>
          </w:p>
        </w:tc>
        <w:tc>
          <w:tcPr>
            <w:tcW w:w="5277" w:type="dxa"/>
            <w:tcBorders>
              <w:top w:val="single" w:color="auto" w:sz="4" w:space="0"/>
              <w:left w:val="single" w:color="auto" w:sz="4" w:space="0"/>
              <w:bottom w:val="single" w:color="auto" w:sz="4" w:space="0"/>
              <w:right w:val="single" w:color="auto" w:sz="4" w:space="0"/>
            </w:tcBorders>
            <w:vAlign w:val="center"/>
          </w:tcPr>
          <w:p w14:paraId="003468AC">
            <w:pPr>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姓名：         职称等级专业：    </w:t>
            </w:r>
          </w:p>
          <w:p w14:paraId="62435082">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执业资格证书专业及等级： </w:t>
            </w:r>
          </w:p>
        </w:tc>
        <w:tc>
          <w:tcPr>
            <w:tcW w:w="735" w:type="dxa"/>
            <w:tcBorders>
              <w:top w:val="single" w:color="auto" w:sz="4" w:space="0"/>
              <w:left w:val="single" w:color="auto" w:sz="4" w:space="0"/>
              <w:bottom w:val="single" w:color="auto" w:sz="4" w:space="0"/>
              <w:right w:val="single" w:color="auto" w:sz="4" w:space="0"/>
            </w:tcBorders>
            <w:vAlign w:val="center"/>
          </w:tcPr>
          <w:p w14:paraId="19998EF5">
            <w:pPr>
              <w:rPr>
                <w:rFonts w:ascii="仿宋" w:hAnsi="仿宋" w:eastAsia="仿宋" w:cs="仿宋"/>
                <w:color w:val="auto"/>
                <w:szCs w:val="21"/>
                <w:highlight w:val="none"/>
              </w:rPr>
            </w:pPr>
          </w:p>
        </w:tc>
      </w:tr>
      <w:tr w14:paraId="1EE57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95575E1">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39" w:type="dxa"/>
            <w:tcBorders>
              <w:top w:val="single" w:color="auto" w:sz="4" w:space="0"/>
              <w:left w:val="single" w:color="auto" w:sz="4" w:space="0"/>
              <w:bottom w:val="single" w:color="auto" w:sz="4" w:space="0"/>
              <w:right w:val="single" w:color="auto" w:sz="4" w:space="0"/>
            </w:tcBorders>
            <w:vAlign w:val="center"/>
          </w:tcPr>
          <w:p w14:paraId="1CF7CEC5">
            <w:pPr>
              <w:spacing w:line="360" w:lineRule="auto"/>
              <w:ind w:right="612" w:right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履约担保金额</w:t>
            </w:r>
          </w:p>
        </w:tc>
        <w:tc>
          <w:tcPr>
            <w:tcW w:w="5277" w:type="dxa"/>
            <w:tcBorders>
              <w:top w:val="single" w:color="auto" w:sz="4" w:space="0"/>
              <w:left w:val="single" w:color="auto" w:sz="4" w:space="0"/>
              <w:bottom w:val="single" w:color="auto" w:sz="4" w:space="0"/>
              <w:right w:val="single" w:color="auto" w:sz="4" w:space="0"/>
            </w:tcBorders>
            <w:vAlign w:val="center"/>
          </w:tcPr>
          <w:p w14:paraId="086A127F">
            <w:pPr>
              <w:tabs>
                <w:tab w:val="left" w:pos="3924"/>
                <w:tab w:val="left" w:pos="3990"/>
              </w:tabs>
              <w:spacing w:line="240" w:lineRule="auto"/>
              <w:ind w:left="210" w:leftChars="0" w:right="90" w:rightChars="0" w:hanging="210" w:hangingChars="1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合同价款的</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%银行保函、或合同价款</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的现金保证金。</w:t>
            </w:r>
          </w:p>
        </w:tc>
        <w:tc>
          <w:tcPr>
            <w:tcW w:w="735" w:type="dxa"/>
            <w:tcBorders>
              <w:top w:val="single" w:color="auto" w:sz="4" w:space="0"/>
              <w:left w:val="single" w:color="auto" w:sz="4" w:space="0"/>
              <w:bottom w:val="single" w:color="auto" w:sz="4" w:space="0"/>
              <w:right w:val="single" w:color="auto" w:sz="4" w:space="0"/>
            </w:tcBorders>
            <w:vAlign w:val="center"/>
          </w:tcPr>
          <w:p w14:paraId="39E04FBE">
            <w:pPr>
              <w:rPr>
                <w:rFonts w:ascii="仿宋" w:hAnsi="仿宋" w:eastAsia="仿宋" w:cs="仿宋"/>
                <w:color w:val="auto"/>
                <w:szCs w:val="21"/>
                <w:highlight w:val="none"/>
              </w:rPr>
            </w:pPr>
          </w:p>
        </w:tc>
      </w:tr>
      <w:tr w14:paraId="17630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480B16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39" w:type="dxa"/>
            <w:tcBorders>
              <w:top w:val="single" w:color="auto" w:sz="4" w:space="0"/>
              <w:left w:val="single" w:color="auto" w:sz="4" w:space="0"/>
              <w:bottom w:val="single" w:color="auto" w:sz="4" w:space="0"/>
              <w:right w:val="single" w:color="auto" w:sz="4" w:space="0"/>
            </w:tcBorders>
            <w:vAlign w:val="center"/>
          </w:tcPr>
          <w:p w14:paraId="168C3C83">
            <w:pPr>
              <w:spacing w:line="360" w:lineRule="auto"/>
              <w:ind w:right="1038" w:right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开工日期</w:t>
            </w:r>
          </w:p>
        </w:tc>
        <w:tc>
          <w:tcPr>
            <w:tcW w:w="5277" w:type="dxa"/>
            <w:tcBorders>
              <w:top w:val="single" w:color="auto" w:sz="4" w:space="0"/>
              <w:left w:val="single" w:color="auto" w:sz="4" w:space="0"/>
              <w:bottom w:val="single" w:color="auto" w:sz="4" w:space="0"/>
              <w:right w:val="single" w:color="auto" w:sz="4" w:space="0"/>
            </w:tcBorders>
            <w:vAlign w:val="center"/>
          </w:tcPr>
          <w:p w14:paraId="5BEEC477">
            <w:pPr>
              <w:spacing w:line="360" w:lineRule="auto"/>
              <w:ind w:right="72" w:rightChars="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按</w:t>
            </w:r>
            <w:r>
              <w:rPr>
                <w:rFonts w:hint="eastAsia" w:ascii="仿宋" w:hAnsi="仿宋" w:eastAsia="仿宋" w:cs="仿宋"/>
                <w:color w:val="auto"/>
                <w:szCs w:val="21"/>
                <w:highlight w:val="none"/>
                <w:u w:val="single"/>
                <w:lang w:eastAsia="zh-CN"/>
              </w:rPr>
              <w:t>采购人</w:t>
            </w:r>
            <w:r>
              <w:rPr>
                <w:rFonts w:hint="eastAsia" w:ascii="仿宋" w:hAnsi="仿宋" w:eastAsia="仿宋" w:cs="仿宋"/>
                <w:color w:val="auto"/>
                <w:szCs w:val="21"/>
                <w:highlight w:val="none"/>
                <w:u w:val="single"/>
              </w:rPr>
              <w:t>书面通知的日期为准</w:t>
            </w:r>
          </w:p>
        </w:tc>
        <w:tc>
          <w:tcPr>
            <w:tcW w:w="735" w:type="dxa"/>
            <w:tcBorders>
              <w:top w:val="single" w:color="auto" w:sz="4" w:space="0"/>
              <w:left w:val="single" w:color="auto" w:sz="4" w:space="0"/>
              <w:bottom w:val="single" w:color="auto" w:sz="4" w:space="0"/>
              <w:right w:val="single" w:color="auto" w:sz="4" w:space="0"/>
            </w:tcBorders>
            <w:vAlign w:val="center"/>
          </w:tcPr>
          <w:p w14:paraId="24B0E35F">
            <w:pPr>
              <w:rPr>
                <w:rFonts w:ascii="仿宋" w:hAnsi="仿宋" w:eastAsia="仿宋" w:cs="仿宋"/>
                <w:color w:val="auto"/>
                <w:szCs w:val="21"/>
                <w:highlight w:val="none"/>
              </w:rPr>
            </w:pPr>
          </w:p>
        </w:tc>
      </w:tr>
      <w:tr w14:paraId="474ED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BB9DF8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739" w:type="dxa"/>
            <w:tcBorders>
              <w:top w:val="single" w:color="auto" w:sz="4" w:space="0"/>
              <w:left w:val="single" w:color="auto" w:sz="4" w:space="0"/>
              <w:bottom w:val="single" w:color="auto" w:sz="4" w:space="0"/>
              <w:right w:val="single" w:color="auto" w:sz="4" w:space="0"/>
            </w:tcBorders>
            <w:vAlign w:val="center"/>
          </w:tcPr>
          <w:p w14:paraId="34498075">
            <w:pPr>
              <w:spacing w:line="360" w:lineRule="auto"/>
              <w:ind w:right="1038" w:rightChars="0"/>
              <w:rPr>
                <w:rFonts w:ascii="仿宋" w:hAnsi="仿宋" w:eastAsia="仿宋" w:cs="仿宋"/>
                <w:color w:val="auto"/>
                <w:szCs w:val="21"/>
                <w:highlight w:val="none"/>
              </w:rPr>
            </w:pPr>
            <w:r>
              <w:rPr>
                <w:rFonts w:hint="eastAsia" w:ascii="仿宋" w:hAnsi="仿宋" w:eastAsia="仿宋" w:cs="仿宋"/>
                <w:color w:val="auto"/>
                <w:szCs w:val="21"/>
                <w:highlight w:val="none"/>
              </w:rPr>
              <w:t>工期</w:t>
            </w:r>
          </w:p>
        </w:tc>
        <w:tc>
          <w:tcPr>
            <w:tcW w:w="5277" w:type="dxa"/>
            <w:tcBorders>
              <w:top w:val="single" w:color="auto" w:sz="4" w:space="0"/>
              <w:left w:val="single" w:color="auto" w:sz="4" w:space="0"/>
              <w:bottom w:val="single" w:color="auto" w:sz="4" w:space="0"/>
              <w:right w:val="single" w:color="auto" w:sz="4" w:space="0"/>
            </w:tcBorders>
            <w:vAlign w:val="center"/>
          </w:tcPr>
          <w:p w14:paraId="3FE8D8C7">
            <w:pPr>
              <w:spacing w:line="360" w:lineRule="auto"/>
              <w:ind w:right="-91" w:rightChars="0"/>
              <w:rPr>
                <w:rFonts w:ascii="仿宋" w:hAnsi="仿宋" w:eastAsia="仿宋" w:cs="仿宋"/>
                <w:color w:val="auto"/>
                <w:szCs w:val="21"/>
                <w:highlight w:val="none"/>
              </w:rPr>
            </w:pPr>
            <w:r>
              <w:rPr>
                <w:rFonts w:hint="eastAsia" w:ascii="仿宋" w:hAnsi="仿宋" w:eastAsia="仿宋" w:cs="仿宋"/>
                <w:color w:val="auto"/>
                <w:spacing w:val="-20"/>
                <w:szCs w:val="21"/>
                <w:highlight w:val="none"/>
              </w:rPr>
              <w:t>总工期</w:t>
            </w:r>
            <w:r>
              <w:rPr>
                <w:rFonts w:hint="eastAsia" w:ascii="仿宋" w:hAnsi="仿宋" w:eastAsia="仿宋" w:cs="仿宋"/>
                <w:color w:val="auto"/>
                <w:spacing w:val="-20"/>
                <w:szCs w:val="21"/>
                <w:highlight w:val="none"/>
                <w:u w:val="single"/>
              </w:rPr>
              <w:t xml:space="preserve"> </w:t>
            </w:r>
            <w:r>
              <w:rPr>
                <w:rFonts w:hint="eastAsia" w:ascii="仿宋" w:hAnsi="仿宋" w:eastAsia="仿宋" w:cs="仿宋"/>
                <w:color w:val="auto"/>
                <w:spacing w:val="-20"/>
                <w:szCs w:val="21"/>
                <w:highlight w:val="none"/>
                <w:u w:val="single"/>
                <w:lang w:val="en-US" w:eastAsia="zh-CN"/>
              </w:rPr>
              <w:t xml:space="preserve">     </w:t>
            </w:r>
            <w:r>
              <w:rPr>
                <w:rFonts w:hint="eastAsia" w:ascii="仿宋" w:hAnsi="仿宋" w:eastAsia="仿宋" w:cs="仿宋"/>
                <w:color w:val="auto"/>
                <w:spacing w:val="-20"/>
                <w:szCs w:val="21"/>
                <w:highlight w:val="none"/>
                <w:u w:val="single"/>
              </w:rPr>
              <w:t xml:space="preserve"> </w:t>
            </w:r>
            <w:r>
              <w:rPr>
                <w:rFonts w:hint="eastAsia" w:ascii="仿宋" w:hAnsi="仿宋" w:eastAsia="仿宋" w:cs="仿宋"/>
                <w:color w:val="auto"/>
                <w:spacing w:val="-20"/>
                <w:szCs w:val="21"/>
                <w:highlight w:val="none"/>
              </w:rPr>
              <w:t>个日历天。</w:t>
            </w:r>
          </w:p>
        </w:tc>
        <w:tc>
          <w:tcPr>
            <w:tcW w:w="735" w:type="dxa"/>
            <w:tcBorders>
              <w:top w:val="single" w:color="auto" w:sz="4" w:space="0"/>
              <w:left w:val="single" w:color="auto" w:sz="4" w:space="0"/>
              <w:bottom w:val="single" w:color="auto" w:sz="4" w:space="0"/>
              <w:right w:val="single" w:color="auto" w:sz="4" w:space="0"/>
            </w:tcBorders>
            <w:vAlign w:val="center"/>
          </w:tcPr>
          <w:p w14:paraId="434C654F">
            <w:pPr>
              <w:rPr>
                <w:rFonts w:ascii="仿宋" w:hAnsi="仿宋" w:eastAsia="仿宋" w:cs="仿宋"/>
                <w:color w:val="auto"/>
                <w:szCs w:val="21"/>
                <w:highlight w:val="none"/>
              </w:rPr>
            </w:pPr>
          </w:p>
        </w:tc>
      </w:tr>
      <w:tr w14:paraId="4DB1E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B825A6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2739" w:type="dxa"/>
            <w:tcBorders>
              <w:top w:val="single" w:color="auto" w:sz="4" w:space="0"/>
              <w:left w:val="single" w:color="auto" w:sz="4" w:space="0"/>
              <w:bottom w:val="single" w:color="auto" w:sz="4" w:space="0"/>
              <w:right w:val="single" w:color="auto" w:sz="4" w:space="0"/>
            </w:tcBorders>
            <w:vAlign w:val="center"/>
          </w:tcPr>
          <w:p w14:paraId="69E091E0">
            <w:pPr>
              <w:spacing w:line="360" w:lineRule="auto"/>
              <w:ind w:right="432" w:rightChars="0"/>
              <w:rPr>
                <w:rFonts w:ascii="仿宋" w:hAnsi="仿宋" w:eastAsia="仿宋" w:cs="仿宋"/>
                <w:color w:val="auto"/>
                <w:szCs w:val="21"/>
                <w:highlight w:val="none"/>
              </w:rPr>
            </w:pPr>
            <w:r>
              <w:rPr>
                <w:rFonts w:hint="eastAsia" w:ascii="仿宋" w:hAnsi="仿宋" w:eastAsia="仿宋" w:cs="仿宋"/>
                <w:color w:val="auto"/>
                <w:szCs w:val="21"/>
                <w:highlight w:val="none"/>
              </w:rPr>
              <w:t>误期损失赔偿金</w:t>
            </w:r>
          </w:p>
        </w:tc>
        <w:tc>
          <w:tcPr>
            <w:tcW w:w="5277" w:type="dxa"/>
            <w:tcBorders>
              <w:top w:val="single" w:color="auto" w:sz="4" w:space="0"/>
              <w:left w:val="single" w:color="auto" w:sz="4" w:space="0"/>
              <w:bottom w:val="single" w:color="auto" w:sz="4" w:space="0"/>
              <w:right w:val="single" w:color="auto" w:sz="4" w:space="0"/>
            </w:tcBorders>
            <w:vAlign w:val="center"/>
          </w:tcPr>
          <w:p w14:paraId="1B1E0549">
            <w:pPr>
              <w:spacing w:line="360" w:lineRule="auto"/>
              <w:ind w:right="91" w:rightChars="0"/>
              <w:rPr>
                <w:rFonts w:ascii="仿宋" w:hAnsi="仿宋" w:eastAsia="仿宋" w:cs="仿宋"/>
                <w:color w:val="auto"/>
                <w:szCs w:val="21"/>
                <w:highlight w:val="none"/>
              </w:rPr>
            </w:pPr>
            <w:r>
              <w:rPr>
                <w:rFonts w:hint="eastAsia" w:ascii="仿宋" w:hAnsi="仿宋" w:eastAsia="仿宋" w:cs="仿宋"/>
                <w:color w:val="auto"/>
                <w:szCs w:val="21"/>
                <w:highlight w:val="none"/>
              </w:rPr>
              <w:t>人民币</w:t>
            </w:r>
            <w:r>
              <w:rPr>
                <w:rFonts w:hint="eastAsia" w:ascii="仿宋" w:hAnsi="仿宋" w:eastAsia="仿宋" w:cs="仿宋"/>
                <w:b/>
                <w:bCs/>
                <w:color w:val="auto"/>
                <w:szCs w:val="21"/>
                <w:highlight w:val="none"/>
                <w:u w:val="single"/>
              </w:rPr>
              <w:t xml:space="preserve"> 10000 </w:t>
            </w:r>
            <w:r>
              <w:rPr>
                <w:rFonts w:hint="eastAsia" w:ascii="仿宋" w:hAnsi="仿宋" w:eastAsia="仿宋" w:cs="仿宋"/>
                <w:color w:val="auto"/>
                <w:szCs w:val="21"/>
                <w:highlight w:val="none"/>
              </w:rPr>
              <w:t>元/天</w:t>
            </w:r>
          </w:p>
        </w:tc>
        <w:tc>
          <w:tcPr>
            <w:tcW w:w="735" w:type="dxa"/>
            <w:tcBorders>
              <w:top w:val="single" w:color="auto" w:sz="4" w:space="0"/>
              <w:left w:val="single" w:color="auto" w:sz="4" w:space="0"/>
              <w:bottom w:val="single" w:color="auto" w:sz="4" w:space="0"/>
              <w:right w:val="single" w:color="auto" w:sz="4" w:space="0"/>
            </w:tcBorders>
            <w:vAlign w:val="center"/>
          </w:tcPr>
          <w:p w14:paraId="03EE4341">
            <w:pPr>
              <w:rPr>
                <w:rFonts w:ascii="仿宋" w:hAnsi="仿宋" w:eastAsia="仿宋" w:cs="仿宋"/>
                <w:color w:val="auto"/>
                <w:szCs w:val="21"/>
                <w:highlight w:val="none"/>
              </w:rPr>
            </w:pPr>
          </w:p>
        </w:tc>
      </w:tr>
      <w:tr w14:paraId="7BDC8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14:paraId="4824B49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2739" w:type="dxa"/>
            <w:tcBorders>
              <w:top w:val="single" w:color="auto" w:sz="4" w:space="0"/>
              <w:left w:val="single" w:color="auto" w:sz="4" w:space="0"/>
              <w:bottom w:val="single" w:color="auto" w:sz="4" w:space="0"/>
              <w:right w:val="single" w:color="auto" w:sz="4" w:space="0"/>
            </w:tcBorders>
            <w:vAlign w:val="center"/>
          </w:tcPr>
          <w:p w14:paraId="0FC97159">
            <w:pPr>
              <w:tabs>
                <w:tab w:val="left" w:pos="2592"/>
              </w:tabs>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误期损失赔偿金限额</w:t>
            </w:r>
          </w:p>
        </w:tc>
        <w:tc>
          <w:tcPr>
            <w:tcW w:w="5277" w:type="dxa"/>
            <w:tcBorders>
              <w:top w:val="single" w:color="auto" w:sz="4" w:space="0"/>
              <w:left w:val="single" w:color="auto" w:sz="4" w:space="0"/>
              <w:bottom w:val="single" w:color="auto" w:sz="4" w:space="0"/>
              <w:right w:val="single" w:color="auto" w:sz="4" w:space="0"/>
            </w:tcBorders>
            <w:vAlign w:val="center"/>
          </w:tcPr>
          <w:p w14:paraId="117BC211">
            <w:pPr>
              <w:spacing w:line="360" w:lineRule="auto"/>
              <w:ind w:right="1040" w:rightChars="0"/>
              <w:rPr>
                <w:rFonts w:ascii="仿宋" w:hAnsi="仿宋" w:eastAsia="仿宋" w:cs="仿宋"/>
                <w:color w:val="auto"/>
                <w:szCs w:val="21"/>
                <w:highlight w:val="none"/>
              </w:rPr>
            </w:pPr>
            <w:r>
              <w:rPr>
                <w:rFonts w:hint="eastAsia" w:ascii="仿宋" w:hAnsi="仿宋" w:eastAsia="仿宋" w:cs="仿宋"/>
                <w:color w:val="auto"/>
                <w:szCs w:val="21"/>
                <w:highlight w:val="none"/>
              </w:rPr>
              <w:t>合同价格的</w:t>
            </w:r>
            <w:r>
              <w:rPr>
                <w:rFonts w:hint="eastAsia" w:ascii="仿宋" w:hAnsi="仿宋" w:eastAsia="仿宋" w:cs="仿宋"/>
                <w:b/>
                <w:bCs/>
                <w:color w:val="auto"/>
                <w:szCs w:val="21"/>
                <w:highlight w:val="none"/>
                <w:u w:val="single"/>
              </w:rPr>
              <w:t xml:space="preserve"> 5 </w:t>
            </w:r>
            <w:r>
              <w:rPr>
                <w:rFonts w:hint="eastAsia" w:ascii="仿宋" w:hAnsi="仿宋" w:eastAsia="仿宋" w:cs="仿宋"/>
                <w:color w:val="auto"/>
                <w:szCs w:val="21"/>
                <w:highlight w:val="none"/>
              </w:rPr>
              <w:t>％</w:t>
            </w:r>
          </w:p>
        </w:tc>
        <w:tc>
          <w:tcPr>
            <w:tcW w:w="735" w:type="dxa"/>
            <w:tcBorders>
              <w:top w:val="single" w:color="auto" w:sz="4" w:space="0"/>
              <w:left w:val="single" w:color="auto" w:sz="4" w:space="0"/>
              <w:bottom w:val="single" w:color="auto" w:sz="4" w:space="0"/>
              <w:right w:val="single" w:color="auto" w:sz="4" w:space="0"/>
            </w:tcBorders>
            <w:vAlign w:val="center"/>
          </w:tcPr>
          <w:p w14:paraId="06FA999A">
            <w:pPr>
              <w:rPr>
                <w:rFonts w:ascii="仿宋" w:hAnsi="仿宋" w:eastAsia="仿宋" w:cs="仿宋"/>
                <w:color w:val="auto"/>
                <w:szCs w:val="21"/>
                <w:highlight w:val="none"/>
              </w:rPr>
            </w:pPr>
          </w:p>
        </w:tc>
      </w:tr>
      <w:tr w14:paraId="53864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4AB842E">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2739" w:type="dxa"/>
            <w:tcBorders>
              <w:top w:val="single" w:color="auto" w:sz="4" w:space="0"/>
              <w:left w:val="single" w:color="auto" w:sz="4" w:space="0"/>
              <w:bottom w:val="single" w:color="auto" w:sz="4" w:space="0"/>
              <w:right w:val="single" w:color="auto" w:sz="4" w:space="0"/>
            </w:tcBorders>
            <w:vAlign w:val="center"/>
          </w:tcPr>
          <w:p w14:paraId="618F3394">
            <w:pPr>
              <w:spacing w:line="360" w:lineRule="auto"/>
              <w:ind w:right="1038" w:rightChars="0"/>
              <w:rPr>
                <w:rFonts w:ascii="仿宋" w:hAnsi="仿宋" w:eastAsia="仿宋" w:cs="仿宋"/>
                <w:color w:val="auto"/>
                <w:szCs w:val="21"/>
                <w:highlight w:val="none"/>
              </w:rPr>
            </w:pPr>
            <w:r>
              <w:rPr>
                <w:rFonts w:hint="eastAsia" w:ascii="仿宋" w:hAnsi="仿宋" w:eastAsia="仿宋" w:cs="仿宋"/>
                <w:color w:val="auto"/>
                <w:szCs w:val="21"/>
                <w:highlight w:val="none"/>
              </w:rPr>
              <w:t>保修期</w:t>
            </w:r>
          </w:p>
        </w:tc>
        <w:tc>
          <w:tcPr>
            <w:tcW w:w="5277" w:type="dxa"/>
            <w:tcBorders>
              <w:top w:val="single" w:color="auto" w:sz="4" w:space="0"/>
              <w:left w:val="single" w:color="auto" w:sz="4" w:space="0"/>
              <w:bottom w:val="single" w:color="auto" w:sz="4" w:space="0"/>
              <w:right w:val="single" w:color="auto" w:sz="4" w:space="0"/>
            </w:tcBorders>
            <w:vAlign w:val="center"/>
          </w:tcPr>
          <w:p w14:paraId="71A6D55B">
            <w:pPr>
              <w:tabs>
                <w:tab w:val="left" w:pos="3683"/>
              </w:tabs>
              <w:spacing w:line="360" w:lineRule="auto"/>
              <w:ind w:right="-90" w:rightChars="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5年</w:t>
            </w:r>
          </w:p>
        </w:tc>
        <w:tc>
          <w:tcPr>
            <w:tcW w:w="735" w:type="dxa"/>
            <w:tcBorders>
              <w:top w:val="single" w:color="auto" w:sz="4" w:space="0"/>
              <w:left w:val="single" w:color="auto" w:sz="4" w:space="0"/>
              <w:bottom w:val="single" w:color="auto" w:sz="4" w:space="0"/>
              <w:right w:val="single" w:color="auto" w:sz="4" w:space="0"/>
            </w:tcBorders>
            <w:vAlign w:val="center"/>
          </w:tcPr>
          <w:p w14:paraId="3D5FC47F">
            <w:pPr>
              <w:rPr>
                <w:rFonts w:ascii="仿宋" w:hAnsi="仿宋" w:eastAsia="仿宋" w:cs="仿宋"/>
                <w:color w:val="auto"/>
                <w:szCs w:val="21"/>
                <w:highlight w:val="none"/>
              </w:rPr>
            </w:pPr>
          </w:p>
        </w:tc>
      </w:tr>
      <w:tr w14:paraId="57E92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9498F7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2739" w:type="dxa"/>
            <w:tcBorders>
              <w:top w:val="single" w:color="auto" w:sz="4" w:space="0"/>
              <w:left w:val="single" w:color="auto" w:sz="4" w:space="0"/>
              <w:bottom w:val="single" w:color="auto" w:sz="4" w:space="0"/>
              <w:right w:val="single" w:color="auto" w:sz="4" w:space="0"/>
            </w:tcBorders>
            <w:vAlign w:val="center"/>
          </w:tcPr>
          <w:p w14:paraId="5A808FC5">
            <w:pPr>
              <w:spacing w:line="360" w:lineRule="auto"/>
              <w:ind w:right="1038" w:rightChars="0"/>
              <w:rPr>
                <w:rFonts w:ascii="仿宋" w:hAnsi="仿宋" w:eastAsia="仿宋" w:cs="仿宋"/>
                <w:color w:val="auto"/>
                <w:szCs w:val="21"/>
                <w:highlight w:val="none"/>
              </w:rPr>
            </w:pPr>
            <w:r>
              <w:rPr>
                <w:rFonts w:hint="eastAsia" w:ascii="仿宋" w:hAnsi="仿宋" w:eastAsia="仿宋" w:cs="仿宋"/>
                <w:color w:val="auto"/>
                <w:szCs w:val="21"/>
                <w:highlight w:val="none"/>
              </w:rPr>
              <w:t>保留金的百分比</w:t>
            </w:r>
          </w:p>
        </w:tc>
        <w:tc>
          <w:tcPr>
            <w:tcW w:w="5277" w:type="dxa"/>
            <w:tcBorders>
              <w:top w:val="single" w:color="auto" w:sz="4" w:space="0"/>
              <w:left w:val="single" w:color="auto" w:sz="4" w:space="0"/>
              <w:bottom w:val="single" w:color="auto" w:sz="4" w:space="0"/>
              <w:right w:val="single" w:color="auto" w:sz="4" w:space="0"/>
            </w:tcBorders>
            <w:vAlign w:val="center"/>
          </w:tcPr>
          <w:p w14:paraId="5A7BFB79">
            <w:pPr>
              <w:spacing w:line="360" w:lineRule="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1.5%</w:t>
            </w:r>
          </w:p>
        </w:tc>
        <w:tc>
          <w:tcPr>
            <w:tcW w:w="735" w:type="dxa"/>
            <w:tcBorders>
              <w:top w:val="single" w:color="auto" w:sz="4" w:space="0"/>
              <w:left w:val="single" w:color="auto" w:sz="4" w:space="0"/>
              <w:bottom w:val="single" w:color="auto" w:sz="4" w:space="0"/>
              <w:right w:val="single" w:color="auto" w:sz="4" w:space="0"/>
            </w:tcBorders>
            <w:vAlign w:val="center"/>
          </w:tcPr>
          <w:p w14:paraId="7E4EB4EF">
            <w:pPr>
              <w:rPr>
                <w:rFonts w:ascii="仿宋" w:hAnsi="仿宋" w:eastAsia="仿宋" w:cs="仿宋"/>
                <w:color w:val="auto"/>
                <w:szCs w:val="21"/>
                <w:highlight w:val="none"/>
              </w:rPr>
            </w:pPr>
          </w:p>
        </w:tc>
      </w:tr>
      <w:tr w14:paraId="1C4B7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56919AA">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2739" w:type="dxa"/>
            <w:tcBorders>
              <w:top w:val="single" w:color="auto" w:sz="4" w:space="0"/>
              <w:left w:val="single" w:color="auto" w:sz="4" w:space="0"/>
              <w:bottom w:val="single" w:color="auto" w:sz="4" w:space="0"/>
              <w:right w:val="single" w:color="auto" w:sz="4" w:space="0"/>
            </w:tcBorders>
            <w:vAlign w:val="center"/>
          </w:tcPr>
          <w:p w14:paraId="09B790CF">
            <w:pPr>
              <w:spacing w:line="360" w:lineRule="auto"/>
              <w:ind w:right="1038" w:rightChars="0"/>
              <w:rPr>
                <w:rFonts w:ascii="仿宋" w:hAnsi="仿宋" w:eastAsia="仿宋" w:cs="仿宋"/>
                <w:color w:val="auto"/>
                <w:szCs w:val="21"/>
                <w:highlight w:val="none"/>
              </w:rPr>
            </w:pPr>
            <w:r>
              <w:rPr>
                <w:rFonts w:hint="eastAsia" w:ascii="仿宋" w:hAnsi="仿宋" w:eastAsia="仿宋" w:cs="仿宋"/>
                <w:color w:val="auto"/>
                <w:szCs w:val="21"/>
                <w:highlight w:val="none"/>
              </w:rPr>
              <w:t>保留金限额</w:t>
            </w:r>
          </w:p>
        </w:tc>
        <w:tc>
          <w:tcPr>
            <w:tcW w:w="5277" w:type="dxa"/>
            <w:tcBorders>
              <w:top w:val="single" w:color="auto" w:sz="4" w:space="0"/>
              <w:left w:val="single" w:color="auto" w:sz="4" w:space="0"/>
              <w:bottom w:val="single" w:color="auto" w:sz="4" w:space="0"/>
              <w:right w:val="single" w:color="auto" w:sz="4" w:space="0"/>
            </w:tcBorders>
            <w:vAlign w:val="center"/>
          </w:tcPr>
          <w:p w14:paraId="333DF7CD">
            <w:pPr>
              <w:spacing w:line="360" w:lineRule="auto"/>
              <w:ind w:right="-52" w:rightChars="0"/>
              <w:rPr>
                <w:rFonts w:ascii="仿宋" w:hAnsi="仿宋" w:eastAsia="仿宋" w:cs="仿宋"/>
                <w:color w:val="auto"/>
                <w:szCs w:val="21"/>
                <w:highlight w:val="none"/>
              </w:rPr>
            </w:pPr>
            <w:r>
              <w:rPr>
                <w:rFonts w:hint="eastAsia" w:ascii="仿宋" w:hAnsi="仿宋" w:eastAsia="仿宋" w:cs="仿宋"/>
                <w:color w:val="auto"/>
                <w:szCs w:val="21"/>
                <w:highlight w:val="none"/>
              </w:rPr>
              <w:t>完工结算金额×</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rPr>
              <w:t>%-采购人的扣除款项及索赔款</w:t>
            </w:r>
          </w:p>
        </w:tc>
        <w:tc>
          <w:tcPr>
            <w:tcW w:w="735" w:type="dxa"/>
            <w:tcBorders>
              <w:top w:val="single" w:color="auto" w:sz="4" w:space="0"/>
              <w:left w:val="single" w:color="auto" w:sz="4" w:space="0"/>
              <w:bottom w:val="single" w:color="auto" w:sz="4" w:space="0"/>
              <w:right w:val="single" w:color="auto" w:sz="4" w:space="0"/>
            </w:tcBorders>
            <w:vAlign w:val="center"/>
          </w:tcPr>
          <w:p w14:paraId="5FD9AB6B">
            <w:pPr>
              <w:rPr>
                <w:rFonts w:ascii="仿宋" w:hAnsi="仿宋" w:eastAsia="仿宋" w:cs="仿宋"/>
                <w:color w:val="auto"/>
                <w:szCs w:val="21"/>
                <w:highlight w:val="none"/>
              </w:rPr>
            </w:pPr>
          </w:p>
        </w:tc>
      </w:tr>
      <w:tr w14:paraId="376DA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0E830E8">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2739" w:type="dxa"/>
            <w:tcBorders>
              <w:top w:val="single" w:color="auto" w:sz="4" w:space="0"/>
              <w:left w:val="single" w:color="auto" w:sz="4" w:space="0"/>
              <w:bottom w:val="single" w:color="auto" w:sz="4" w:space="0"/>
              <w:right w:val="single" w:color="auto" w:sz="4" w:space="0"/>
            </w:tcBorders>
            <w:vAlign w:val="center"/>
          </w:tcPr>
          <w:p w14:paraId="3BDC8C19">
            <w:pPr>
              <w:ind w:right="91" w:rightChars="0"/>
              <w:rPr>
                <w:rFonts w:ascii="仿宋" w:hAnsi="仿宋" w:eastAsia="仿宋" w:cs="仿宋"/>
                <w:color w:val="auto"/>
                <w:szCs w:val="21"/>
                <w:highlight w:val="none"/>
              </w:rPr>
            </w:pPr>
            <w:r>
              <w:rPr>
                <w:rFonts w:hint="eastAsia" w:ascii="仿宋" w:hAnsi="仿宋" w:eastAsia="仿宋" w:cs="仿宋"/>
                <w:color w:val="auto"/>
                <w:szCs w:val="21"/>
                <w:highlight w:val="none"/>
              </w:rPr>
              <w:t>无视业主、监理和</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的警告，一意或公然忽视履行合同规定义务</w:t>
            </w:r>
          </w:p>
        </w:tc>
        <w:tc>
          <w:tcPr>
            <w:tcW w:w="5277" w:type="dxa"/>
            <w:tcBorders>
              <w:top w:val="single" w:color="auto" w:sz="4" w:space="0"/>
              <w:left w:val="single" w:color="auto" w:sz="4" w:space="0"/>
              <w:bottom w:val="single" w:color="auto" w:sz="4" w:space="0"/>
              <w:right w:val="single" w:color="auto" w:sz="4" w:space="0"/>
            </w:tcBorders>
            <w:vAlign w:val="center"/>
          </w:tcPr>
          <w:p w14:paraId="58E84A0B">
            <w:pPr>
              <w:ind w:right="91" w:rightChars="0"/>
              <w:rPr>
                <w:rFonts w:ascii="仿宋" w:hAnsi="仿宋" w:eastAsia="仿宋" w:cs="仿宋"/>
                <w:color w:val="auto"/>
                <w:szCs w:val="21"/>
                <w:highlight w:val="none"/>
              </w:rPr>
            </w:pPr>
            <w:r>
              <w:rPr>
                <w:rFonts w:hint="eastAsia" w:ascii="仿宋" w:hAnsi="仿宋" w:eastAsia="仿宋" w:cs="仿宋"/>
                <w:color w:val="auto"/>
                <w:szCs w:val="21"/>
                <w:highlight w:val="none"/>
              </w:rPr>
              <w:t>视情节轻重，处以</w:t>
            </w:r>
            <w:r>
              <w:rPr>
                <w:rFonts w:hint="eastAsia" w:ascii="仿宋" w:hAnsi="仿宋" w:eastAsia="仿宋" w:cs="仿宋"/>
                <w:b/>
                <w:bCs/>
                <w:color w:val="auto"/>
                <w:szCs w:val="21"/>
                <w:highlight w:val="none"/>
                <w:u w:val="single"/>
              </w:rPr>
              <w:t xml:space="preserve"> 5 万元</w:t>
            </w:r>
            <w:r>
              <w:rPr>
                <w:rFonts w:hint="eastAsia" w:ascii="仿宋" w:hAnsi="仿宋" w:eastAsia="仿宋" w:cs="仿宋"/>
                <w:color w:val="auto"/>
                <w:szCs w:val="21"/>
                <w:highlight w:val="none"/>
              </w:rPr>
              <w:t>以内每次的违约金。</w:t>
            </w:r>
          </w:p>
        </w:tc>
        <w:tc>
          <w:tcPr>
            <w:tcW w:w="735" w:type="dxa"/>
            <w:tcBorders>
              <w:top w:val="single" w:color="auto" w:sz="4" w:space="0"/>
              <w:left w:val="single" w:color="auto" w:sz="4" w:space="0"/>
              <w:bottom w:val="single" w:color="auto" w:sz="4" w:space="0"/>
              <w:right w:val="single" w:color="auto" w:sz="4" w:space="0"/>
            </w:tcBorders>
            <w:vAlign w:val="center"/>
          </w:tcPr>
          <w:p w14:paraId="05132DAE">
            <w:pPr>
              <w:rPr>
                <w:rFonts w:ascii="仿宋" w:hAnsi="仿宋" w:eastAsia="仿宋" w:cs="仿宋"/>
                <w:color w:val="auto"/>
                <w:szCs w:val="21"/>
                <w:highlight w:val="none"/>
              </w:rPr>
            </w:pPr>
          </w:p>
        </w:tc>
      </w:tr>
      <w:tr w14:paraId="241C6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18AFF5A">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2739" w:type="dxa"/>
            <w:tcBorders>
              <w:top w:val="single" w:color="auto" w:sz="4" w:space="0"/>
              <w:left w:val="single" w:color="auto" w:sz="4" w:space="0"/>
              <w:bottom w:val="single" w:color="auto" w:sz="4" w:space="0"/>
              <w:right w:val="single" w:color="auto" w:sz="4" w:space="0"/>
            </w:tcBorders>
            <w:vAlign w:val="center"/>
          </w:tcPr>
          <w:p w14:paraId="542916C5">
            <w:pP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书附表中主要机械设备没有按规定进场</w:t>
            </w:r>
          </w:p>
        </w:tc>
        <w:tc>
          <w:tcPr>
            <w:tcW w:w="5277" w:type="dxa"/>
            <w:tcBorders>
              <w:top w:val="single" w:color="auto" w:sz="4" w:space="0"/>
              <w:left w:val="single" w:color="auto" w:sz="4" w:space="0"/>
              <w:bottom w:val="single" w:color="auto" w:sz="4" w:space="0"/>
              <w:right w:val="single" w:color="auto" w:sz="4" w:space="0"/>
            </w:tcBorders>
            <w:vAlign w:val="center"/>
          </w:tcPr>
          <w:p w14:paraId="5AFF2C5B">
            <w:pPr>
              <w:rPr>
                <w:rFonts w:ascii="仿宋" w:hAnsi="仿宋" w:eastAsia="仿宋" w:cs="仿宋"/>
                <w:color w:val="auto"/>
                <w:szCs w:val="21"/>
                <w:highlight w:val="none"/>
              </w:rPr>
            </w:pPr>
            <w:r>
              <w:rPr>
                <w:rFonts w:hint="eastAsia" w:ascii="仿宋" w:hAnsi="仿宋" w:eastAsia="仿宋" w:cs="仿宋"/>
                <w:color w:val="auto"/>
                <w:szCs w:val="21"/>
                <w:highlight w:val="none"/>
              </w:rPr>
              <w:t>处以每台（套）每天违约金</w:t>
            </w:r>
            <w:r>
              <w:rPr>
                <w:rFonts w:hint="eastAsia" w:ascii="黑体" w:hAnsi="黑体" w:eastAsia="黑体" w:cs="黑体"/>
                <w:b/>
                <w:bCs/>
                <w:color w:val="auto"/>
                <w:szCs w:val="21"/>
                <w:highlight w:val="none"/>
                <w:u w:val="single"/>
              </w:rPr>
              <w:t xml:space="preserve"> 1 </w:t>
            </w:r>
            <w:r>
              <w:rPr>
                <w:rFonts w:hint="eastAsia" w:ascii="仿宋" w:hAnsi="仿宋" w:eastAsia="仿宋" w:cs="仿宋"/>
                <w:color w:val="auto"/>
                <w:szCs w:val="21"/>
                <w:highlight w:val="none"/>
              </w:rPr>
              <w:t>万元。</w:t>
            </w:r>
          </w:p>
        </w:tc>
        <w:tc>
          <w:tcPr>
            <w:tcW w:w="735" w:type="dxa"/>
            <w:tcBorders>
              <w:top w:val="single" w:color="auto" w:sz="4" w:space="0"/>
              <w:left w:val="single" w:color="auto" w:sz="4" w:space="0"/>
              <w:bottom w:val="single" w:color="auto" w:sz="4" w:space="0"/>
              <w:right w:val="single" w:color="auto" w:sz="4" w:space="0"/>
            </w:tcBorders>
            <w:vAlign w:val="center"/>
          </w:tcPr>
          <w:p w14:paraId="250C3D1A">
            <w:pPr>
              <w:rPr>
                <w:rFonts w:ascii="仿宋" w:hAnsi="仿宋" w:eastAsia="仿宋" w:cs="仿宋"/>
                <w:color w:val="auto"/>
                <w:szCs w:val="21"/>
                <w:highlight w:val="none"/>
              </w:rPr>
            </w:pPr>
          </w:p>
        </w:tc>
      </w:tr>
      <w:tr w14:paraId="5D36B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CB0A38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13</w:t>
            </w:r>
          </w:p>
        </w:tc>
        <w:tc>
          <w:tcPr>
            <w:tcW w:w="2739" w:type="dxa"/>
            <w:tcBorders>
              <w:top w:val="single" w:color="auto" w:sz="4" w:space="0"/>
              <w:left w:val="single" w:color="auto" w:sz="4" w:space="0"/>
              <w:bottom w:val="single" w:color="auto" w:sz="4" w:space="0"/>
              <w:right w:val="single" w:color="auto" w:sz="4" w:space="0"/>
            </w:tcBorders>
            <w:vAlign w:val="center"/>
          </w:tcPr>
          <w:p w14:paraId="04D3C938">
            <w:pP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响应人</w:t>
            </w:r>
            <w:r>
              <w:rPr>
                <w:rFonts w:hint="eastAsia" w:ascii="仿宋" w:hAnsi="仿宋" w:eastAsia="仿宋" w:cs="仿宋"/>
                <w:color w:val="auto"/>
                <w:szCs w:val="21"/>
                <w:highlight w:val="none"/>
              </w:rPr>
              <w:t>未经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同意擅自离开现场的</w:t>
            </w:r>
          </w:p>
        </w:tc>
        <w:tc>
          <w:tcPr>
            <w:tcW w:w="5277" w:type="dxa"/>
            <w:tcBorders>
              <w:top w:val="single" w:color="auto" w:sz="4" w:space="0"/>
              <w:left w:val="single" w:color="auto" w:sz="4" w:space="0"/>
              <w:bottom w:val="single" w:color="auto" w:sz="4" w:space="0"/>
              <w:right w:val="single" w:color="auto" w:sz="4" w:space="0"/>
            </w:tcBorders>
            <w:vAlign w:val="center"/>
          </w:tcPr>
          <w:p w14:paraId="0EE1C119">
            <w:pPr>
              <w:rPr>
                <w:rFonts w:ascii="仿宋" w:hAnsi="仿宋" w:eastAsia="仿宋" w:cs="仿宋"/>
                <w:color w:val="auto"/>
                <w:szCs w:val="21"/>
                <w:highlight w:val="none"/>
              </w:rPr>
            </w:pPr>
            <w:r>
              <w:rPr>
                <w:rFonts w:hint="eastAsia" w:ascii="仿宋" w:hAnsi="仿宋" w:eastAsia="仿宋" w:cs="仿宋"/>
                <w:color w:val="auto"/>
                <w:szCs w:val="21"/>
                <w:highlight w:val="none"/>
              </w:rPr>
              <w:t>处以违约金</w:t>
            </w:r>
            <w:r>
              <w:rPr>
                <w:rFonts w:hint="eastAsia" w:ascii="仿宋" w:hAnsi="仿宋" w:eastAsia="仿宋" w:cs="仿宋"/>
                <w:b/>
                <w:bCs/>
                <w:color w:val="auto"/>
                <w:szCs w:val="21"/>
                <w:highlight w:val="none"/>
                <w:u w:val="single"/>
              </w:rPr>
              <w:t xml:space="preserve">  1  </w:t>
            </w:r>
            <w:r>
              <w:rPr>
                <w:rFonts w:hint="eastAsia" w:ascii="仿宋" w:hAnsi="仿宋" w:eastAsia="仿宋" w:cs="仿宋"/>
                <w:color w:val="auto"/>
                <w:szCs w:val="21"/>
                <w:highlight w:val="none"/>
              </w:rPr>
              <w:t>万元/人.次.天</w:t>
            </w:r>
          </w:p>
        </w:tc>
        <w:tc>
          <w:tcPr>
            <w:tcW w:w="735" w:type="dxa"/>
            <w:tcBorders>
              <w:top w:val="single" w:color="auto" w:sz="4" w:space="0"/>
              <w:left w:val="single" w:color="auto" w:sz="4" w:space="0"/>
              <w:bottom w:val="single" w:color="auto" w:sz="4" w:space="0"/>
              <w:right w:val="single" w:color="auto" w:sz="4" w:space="0"/>
            </w:tcBorders>
            <w:vAlign w:val="center"/>
          </w:tcPr>
          <w:p w14:paraId="025BACEC">
            <w:pPr>
              <w:rPr>
                <w:rFonts w:ascii="仿宋" w:hAnsi="仿宋" w:eastAsia="仿宋" w:cs="仿宋"/>
                <w:color w:val="auto"/>
                <w:szCs w:val="21"/>
                <w:highlight w:val="none"/>
              </w:rPr>
            </w:pPr>
          </w:p>
        </w:tc>
      </w:tr>
      <w:tr w14:paraId="2B5F5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B78298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2739" w:type="dxa"/>
            <w:tcBorders>
              <w:top w:val="single" w:color="auto" w:sz="4" w:space="0"/>
              <w:left w:val="single" w:color="auto" w:sz="4" w:space="0"/>
              <w:bottom w:val="single" w:color="auto" w:sz="4" w:space="0"/>
              <w:right w:val="single" w:color="auto" w:sz="4" w:space="0"/>
            </w:tcBorders>
            <w:vAlign w:val="center"/>
          </w:tcPr>
          <w:p w14:paraId="6FCE74A7">
            <w:pPr>
              <w:rPr>
                <w:rFonts w:ascii="仿宋" w:hAnsi="仿宋" w:eastAsia="仿宋" w:cs="仿宋"/>
                <w:color w:val="auto"/>
                <w:szCs w:val="21"/>
                <w:highlight w:val="none"/>
              </w:rPr>
            </w:pPr>
            <w:r>
              <w:rPr>
                <w:rFonts w:hint="eastAsia" w:ascii="仿宋" w:hAnsi="仿宋" w:eastAsia="仿宋" w:cs="仿宋"/>
                <w:color w:val="auto"/>
                <w:szCs w:val="21"/>
                <w:highlight w:val="none"/>
              </w:rPr>
              <w:t>出现工程</w:t>
            </w:r>
            <w:r>
              <w:rPr>
                <w:rFonts w:hint="eastAsia" w:ascii="仿宋" w:hAnsi="仿宋" w:eastAsia="仿宋" w:cs="仿宋"/>
                <w:color w:val="auto"/>
                <w:szCs w:val="21"/>
                <w:highlight w:val="none"/>
                <w:lang w:val="en-US" w:eastAsia="zh-CN"/>
              </w:rPr>
              <w:t>违法</w:t>
            </w:r>
            <w:r>
              <w:rPr>
                <w:rFonts w:hint="eastAsia" w:ascii="仿宋" w:hAnsi="仿宋" w:eastAsia="仿宋" w:cs="仿宋"/>
                <w:color w:val="auto"/>
                <w:szCs w:val="21"/>
                <w:highlight w:val="none"/>
              </w:rPr>
              <w:t>分包或再转包</w:t>
            </w:r>
          </w:p>
        </w:tc>
        <w:tc>
          <w:tcPr>
            <w:tcW w:w="5277" w:type="dxa"/>
            <w:tcBorders>
              <w:top w:val="single" w:color="auto" w:sz="4" w:space="0"/>
              <w:left w:val="single" w:color="auto" w:sz="4" w:space="0"/>
              <w:bottom w:val="single" w:color="auto" w:sz="4" w:space="0"/>
              <w:right w:val="single" w:color="auto" w:sz="4" w:space="0"/>
            </w:tcBorders>
            <w:vAlign w:val="center"/>
          </w:tcPr>
          <w:p w14:paraId="7BD5C3F7">
            <w:pPr>
              <w:rPr>
                <w:rFonts w:ascii="仿宋" w:hAnsi="仿宋" w:eastAsia="仿宋" w:cs="仿宋"/>
                <w:color w:val="auto"/>
                <w:szCs w:val="21"/>
                <w:highlight w:val="none"/>
              </w:rPr>
            </w:pPr>
            <w:r>
              <w:rPr>
                <w:rFonts w:hint="eastAsia" w:ascii="仿宋" w:hAnsi="仿宋" w:eastAsia="仿宋" w:cs="仿宋"/>
                <w:color w:val="auto"/>
                <w:szCs w:val="21"/>
                <w:highlight w:val="none"/>
              </w:rPr>
              <w:t>本工程严禁发生违法分包或再转包行为，若出现此类情况，将按合同价款的</w:t>
            </w:r>
            <w:r>
              <w:rPr>
                <w:rFonts w:hint="eastAsia" w:ascii="仿宋" w:hAnsi="仿宋" w:eastAsia="仿宋" w:cs="仿宋"/>
                <w:b/>
                <w:bCs/>
                <w:color w:val="auto"/>
                <w:szCs w:val="21"/>
                <w:highlight w:val="none"/>
                <w:u w:val="single"/>
                <w:lang w:val="en-US" w:eastAsia="zh-CN"/>
              </w:rPr>
              <w:t>15</w:t>
            </w:r>
            <w:r>
              <w:rPr>
                <w:rFonts w:hint="eastAsia" w:ascii="仿宋" w:hAnsi="仿宋" w:eastAsia="仿宋" w:cs="仿宋"/>
                <w:b/>
                <w:bCs/>
                <w:color w:val="auto"/>
                <w:szCs w:val="21"/>
                <w:highlight w:val="none"/>
                <w:u w:val="single"/>
              </w:rPr>
              <w:t>%</w:t>
            </w:r>
            <w:r>
              <w:rPr>
                <w:rFonts w:hint="eastAsia" w:ascii="仿宋" w:hAnsi="仿宋" w:eastAsia="仿宋" w:cs="仿宋"/>
                <w:color w:val="auto"/>
                <w:szCs w:val="21"/>
                <w:highlight w:val="none"/>
              </w:rPr>
              <w:t>扣收违约金，并终止合同。</w:t>
            </w:r>
          </w:p>
        </w:tc>
        <w:tc>
          <w:tcPr>
            <w:tcW w:w="735" w:type="dxa"/>
            <w:tcBorders>
              <w:top w:val="single" w:color="auto" w:sz="4" w:space="0"/>
              <w:left w:val="single" w:color="auto" w:sz="4" w:space="0"/>
              <w:bottom w:val="single" w:color="auto" w:sz="4" w:space="0"/>
              <w:right w:val="single" w:color="auto" w:sz="4" w:space="0"/>
            </w:tcBorders>
            <w:vAlign w:val="center"/>
          </w:tcPr>
          <w:p w14:paraId="610CB5B4">
            <w:pPr>
              <w:rPr>
                <w:rFonts w:ascii="仿宋" w:hAnsi="仿宋" w:eastAsia="仿宋" w:cs="仿宋"/>
                <w:color w:val="auto"/>
                <w:szCs w:val="21"/>
                <w:highlight w:val="none"/>
              </w:rPr>
            </w:pPr>
          </w:p>
        </w:tc>
      </w:tr>
      <w:tr w14:paraId="5A4F7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558996A">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2739" w:type="dxa"/>
            <w:tcBorders>
              <w:top w:val="single" w:color="auto" w:sz="4" w:space="0"/>
              <w:left w:val="single" w:color="auto" w:sz="4" w:space="0"/>
              <w:bottom w:val="single" w:color="auto" w:sz="4" w:space="0"/>
              <w:right w:val="single" w:color="auto" w:sz="4" w:space="0"/>
            </w:tcBorders>
            <w:vAlign w:val="center"/>
          </w:tcPr>
          <w:p w14:paraId="0DE101C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工程质量等级</w:t>
            </w:r>
          </w:p>
        </w:tc>
        <w:tc>
          <w:tcPr>
            <w:tcW w:w="5277" w:type="dxa"/>
            <w:tcBorders>
              <w:top w:val="single" w:color="auto" w:sz="4" w:space="0"/>
              <w:left w:val="single" w:color="auto" w:sz="4" w:space="0"/>
              <w:bottom w:val="single" w:color="auto" w:sz="4" w:space="0"/>
              <w:right w:val="single" w:color="auto" w:sz="4" w:space="0"/>
            </w:tcBorders>
            <w:vAlign w:val="center"/>
          </w:tcPr>
          <w:p w14:paraId="7AA52F4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合格，达不到扣以合同总价</w:t>
            </w:r>
            <w:r>
              <w:rPr>
                <w:rFonts w:hint="eastAsia" w:ascii="黑体" w:hAnsi="黑体" w:eastAsia="黑体" w:cs="黑体"/>
                <w:b/>
                <w:bCs/>
                <w:color w:val="auto"/>
                <w:szCs w:val="21"/>
                <w:highlight w:val="none"/>
                <w:u w:val="single"/>
              </w:rPr>
              <w:t xml:space="preserve"> 5 </w:t>
            </w:r>
            <w:r>
              <w:rPr>
                <w:rFonts w:hint="eastAsia" w:ascii="黑体" w:hAnsi="黑体" w:eastAsia="黑体" w:cs="黑体"/>
                <w:b/>
                <w:bCs/>
                <w:color w:val="auto"/>
                <w:szCs w:val="21"/>
                <w:highlight w:val="none"/>
              </w:rPr>
              <w:t>％</w:t>
            </w:r>
            <w:r>
              <w:rPr>
                <w:rFonts w:hint="eastAsia" w:ascii="仿宋" w:hAnsi="仿宋" w:eastAsia="仿宋" w:cs="仿宋"/>
                <w:color w:val="auto"/>
                <w:szCs w:val="21"/>
                <w:highlight w:val="none"/>
              </w:rPr>
              <w:t>的违约金</w:t>
            </w:r>
          </w:p>
        </w:tc>
        <w:tc>
          <w:tcPr>
            <w:tcW w:w="735" w:type="dxa"/>
            <w:tcBorders>
              <w:top w:val="single" w:color="auto" w:sz="4" w:space="0"/>
              <w:left w:val="single" w:color="auto" w:sz="4" w:space="0"/>
              <w:bottom w:val="single" w:color="auto" w:sz="4" w:space="0"/>
              <w:right w:val="single" w:color="auto" w:sz="4" w:space="0"/>
            </w:tcBorders>
            <w:vAlign w:val="center"/>
          </w:tcPr>
          <w:p w14:paraId="70A1B322">
            <w:pPr>
              <w:rPr>
                <w:rFonts w:ascii="仿宋" w:hAnsi="仿宋" w:eastAsia="仿宋" w:cs="仿宋"/>
                <w:color w:val="auto"/>
                <w:szCs w:val="21"/>
                <w:highlight w:val="none"/>
              </w:rPr>
            </w:pPr>
          </w:p>
        </w:tc>
      </w:tr>
      <w:tr w14:paraId="080BF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521D8A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16</w:t>
            </w:r>
          </w:p>
        </w:tc>
        <w:tc>
          <w:tcPr>
            <w:tcW w:w="2739" w:type="dxa"/>
            <w:tcBorders>
              <w:top w:val="single" w:color="auto" w:sz="4" w:space="0"/>
              <w:left w:val="single" w:color="auto" w:sz="4" w:space="0"/>
              <w:bottom w:val="single" w:color="auto" w:sz="4" w:space="0"/>
              <w:right w:val="single" w:color="auto" w:sz="4" w:space="0"/>
            </w:tcBorders>
            <w:vAlign w:val="center"/>
          </w:tcPr>
          <w:p w14:paraId="30E2F16D">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合同执行期间是否调价</w:t>
            </w:r>
          </w:p>
        </w:tc>
        <w:tc>
          <w:tcPr>
            <w:tcW w:w="5277" w:type="dxa"/>
            <w:tcBorders>
              <w:top w:val="single" w:color="auto" w:sz="4" w:space="0"/>
              <w:left w:val="single" w:color="auto" w:sz="4" w:space="0"/>
              <w:bottom w:val="single" w:color="auto" w:sz="4" w:space="0"/>
              <w:right w:val="single" w:color="auto" w:sz="4" w:space="0"/>
            </w:tcBorders>
            <w:vAlign w:val="center"/>
          </w:tcPr>
          <w:p w14:paraId="4E30EF7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本合同工程执行期间</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价格</w:t>
            </w:r>
            <w:r>
              <w:rPr>
                <w:rFonts w:hint="eastAsia" w:ascii="仿宋" w:hAnsi="仿宋" w:eastAsia="仿宋" w:cs="仿宋"/>
                <w:b/>
                <w:bCs/>
                <w:color w:val="auto"/>
                <w:szCs w:val="21"/>
                <w:highlight w:val="none"/>
                <w:u w:val="single"/>
              </w:rPr>
              <w:t>不予调整。</w:t>
            </w:r>
          </w:p>
        </w:tc>
        <w:tc>
          <w:tcPr>
            <w:tcW w:w="735" w:type="dxa"/>
            <w:tcBorders>
              <w:top w:val="single" w:color="auto" w:sz="4" w:space="0"/>
              <w:left w:val="single" w:color="auto" w:sz="4" w:space="0"/>
              <w:bottom w:val="single" w:color="auto" w:sz="4" w:space="0"/>
              <w:right w:val="single" w:color="auto" w:sz="4" w:space="0"/>
            </w:tcBorders>
            <w:vAlign w:val="center"/>
          </w:tcPr>
          <w:p w14:paraId="00E97272">
            <w:pPr>
              <w:rPr>
                <w:rFonts w:ascii="仿宋" w:hAnsi="仿宋" w:eastAsia="仿宋" w:cs="仿宋"/>
                <w:color w:val="auto"/>
                <w:szCs w:val="21"/>
                <w:highlight w:val="none"/>
              </w:rPr>
            </w:pPr>
          </w:p>
        </w:tc>
      </w:tr>
      <w:tr w14:paraId="7AC9B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F45E3E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17</w:t>
            </w:r>
          </w:p>
        </w:tc>
        <w:tc>
          <w:tcPr>
            <w:tcW w:w="2739" w:type="dxa"/>
            <w:tcBorders>
              <w:top w:val="single" w:color="auto" w:sz="4" w:space="0"/>
              <w:left w:val="single" w:color="auto" w:sz="4" w:space="0"/>
              <w:bottom w:val="single" w:color="auto" w:sz="4" w:space="0"/>
              <w:right w:val="single" w:color="auto" w:sz="4" w:space="0"/>
            </w:tcBorders>
            <w:vAlign w:val="center"/>
          </w:tcPr>
          <w:p w14:paraId="29736B34">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其</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他</w:t>
            </w:r>
          </w:p>
        </w:tc>
        <w:tc>
          <w:tcPr>
            <w:tcW w:w="5277" w:type="dxa"/>
            <w:tcBorders>
              <w:top w:val="single" w:color="auto" w:sz="4" w:space="0"/>
              <w:left w:val="single" w:color="auto" w:sz="4" w:space="0"/>
              <w:bottom w:val="single" w:color="auto" w:sz="4" w:space="0"/>
              <w:right w:val="single" w:color="auto" w:sz="4" w:space="0"/>
            </w:tcBorders>
            <w:vAlign w:val="center"/>
          </w:tcPr>
          <w:p w14:paraId="403E3992">
            <w:pPr>
              <w:spacing w:line="240" w:lineRule="auto"/>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履约时响应人不能满足采购人进度、质量、安全文明施工等要求时，采购人有权组织第三方队伍进场实施，对应完成的工程量及价格，由采购人指定的造价咨询公司审定，从工程款中扣除，无需响应人认可。</w:t>
            </w:r>
          </w:p>
        </w:tc>
        <w:tc>
          <w:tcPr>
            <w:tcW w:w="735" w:type="dxa"/>
            <w:tcBorders>
              <w:top w:val="single" w:color="auto" w:sz="4" w:space="0"/>
              <w:left w:val="single" w:color="auto" w:sz="4" w:space="0"/>
              <w:bottom w:val="single" w:color="auto" w:sz="4" w:space="0"/>
              <w:right w:val="single" w:color="auto" w:sz="4" w:space="0"/>
            </w:tcBorders>
            <w:vAlign w:val="center"/>
          </w:tcPr>
          <w:p w14:paraId="412AFD80">
            <w:pPr>
              <w:rPr>
                <w:rFonts w:ascii="仿宋" w:hAnsi="仿宋" w:eastAsia="仿宋" w:cs="仿宋"/>
                <w:color w:val="auto"/>
                <w:szCs w:val="21"/>
                <w:highlight w:val="none"/>
              </w:rPr>
            </w:pPr>
          </w:p>
        </w:tc>
      </w:tr>
    </w:tbl>
    <w:p w14:paraId="480E0A90">
      <w:pPr>
        <w:spacing w:line="240" w:lineRule="atLeast"/>
        <w:rPr>
          <w:rFonts w:ascii="宋体" w:hAnsi="宋体"/>
          <w:color w:val="auto"/>
          <w:szCs w:val="21"/>
          <w:highlight w:val="none"/>
        </w:rPr>
      </w:pPr>
    </w:p>
    <w:p w14:paraId="0D209086">
      <w:pPr>
        <w:overflowPunct w:val="0"/>
        <w:autoSpaceDE w:val="0"/>
        <w:autoSpaceDN w:val="0"/>
        <w:adjustRightInd w:val="0"/>
        <w:spacing w:line="240" w:lineRule="atLeast"/>
        <w:ind w:firstLine="3990" w:firstLineChars="1900"/>
        <w:jc w:val="left"/>
        <w:rPr>
          <w:rFonts w:ascii="宋体" w:hAnsi="宋体"/>
          <w:color w:val="auto"/>
          <w:kern w:val="0"/>
          <w:szCs w:val="21"/>
          <w:highlight w:val="none"/>
        </w:rPr>
      </w:pPr>
      <w:r>
        <w:rPr>
          <w:rFonts w:hint="eastAsia" w:ascii="宋体" w:hAnsi="宋体"/>
          <w:color w:val="auto"/>
          <w:szCs w:val="21"/>
          <w:highlight w:val="none"/>
          <w:lang w:eastAsia="zh-CN"/>
        </w:rPr>
        <w:t>响应人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(单位盖章)</w:t>
      </w:r>
    </w:p>
    <w:p w14:paraId="2256C5E0">
      <w:pPr>
        <w:overflowPunct w:val="0"/>
        <w:autoSpaceDE w:val="0"/>
        <w:autoSpaceDN w:val="0"/>
        <w:adjustRightInd w:val="0"/>
        <w:spacing w:line="360" w:lineRule="auto"/>
        <w:ind w:firstLine="2940" w:firstLineChars="1400"/>
        <w:jc w:val="left"/>
        <w:rPr>
          <w:rFonts w:ascii="宋体" w:hAnsi="宋体"/>
          <w:color w:val="auto"/>
          <w:kern w:val="0"/>
          <w:szCs w:val="21"/>
          <w:highlight w:val="none"/>
        </w:rPr>
      </w:pPr>
    </w:p>
    <w:p w14:paraId="6C45A7AD">
      <w:pPr>
        <w:spacing w:line="360" w:lineRule="auto"/>
        <w:ind w:firstLine="3990" w:firstLineChars="1900"/>
        <w:rPr>
          <w:rFonts w:ascii="宋体" w:hAnsi="宋体"/>
          <w:color w:val="auto"/>
          <w:szCs w:val="21"/>
          <w:highlight w:val="none"/>
          <w:u w:val="single"/>
        </w:rPr>
      </w:pPr>
      <w:r>
        <w:rPr>
          <w:rFonts w:hint="eastAsia" w:ascii="宋体" w:hAnsi="宋体"/>
          <w:color w:val="auto"/>
          <w:szCs w:val="21"/>
          <w:highlight w:val="none"/>
          <w:lang w:eastAsia="zh-CN"/>
        </w:rPr>
        <w:t>响应</w:t>
      </w:r>
      <w:r>
        <w:rPr>
          <w:rFonts w:hint="eastAsia" w:ascii="宋体" w:hAnsi="宋体"/>
          <w:color w:val="auto"/>
          <w:szCs w:val="21"/>
          <w:highlight w:val="none"/>
        </w:rPr>
        <w:t>文件签署人签名：</w:t>
      </w:r>
      <w:r>
        <w:rPr>
          <w:rFonts w:hint="eastAsia" w:ascii="宋体" w:hAnsi="宋体"/>
          <w:color w:val="auto"/>
          <w:szCs w:val="21"/>
          <w:highlight w:val="none"/>
          <w:u w:val="single"/>
        </w:rPr>
        <w:t xml:space="preserve">                 </w:t>
      </w:r>
    </w:p>
    <w:p w14:paraId="73B5A9B5">
      <w:pPr>
        <w:rPr>
          <w:rFonts w:hint="eastAsia" w:ascii="宋体" w:hAnsi="宋体"/>
          <w:b/>
          <w:bCs/>
          <w:color w:val="auto"/>
          <w:sz w:val="32"/>
          <w:highlight w:val="none"/>
        </w:rPr>
      </w:pPr>
      <w:r>
        <w:rPr>
          <w:rFonts w:hint="eastAsia" w:ascii="宋体" w:hAnsi="宋体"/>
          <w:b/>
          <w:bCs/>
          <w:color w:val="auto"/>
          <w:sz w:val="32"/>
          <w:highlight w:val="none"/>
        </w:rPr>
        <w:br w:type="page"/>
      </w:r>
    </w:p>
    <w:p w14:paraId="7025F723">
      <w:pPr>
        <w:spacing w:line="360" w:lineRule="auto"/>
        <w:jc w:val="center"/>
        <w:rPr>
          <w:rFonts w:ascii="宋体" w:hAnsi="宋体"/>
          <w:b/>
          <w:bCs/>
          <w:color w:val="auto"/>
          <w:sz w:val="32"/>
          <w:szCs w:val="32"/>
          <w:highlight w:val="none"/>
        </w:rPr>
      </w:pPr>
      <w:r>
        <w:rPr>
          <w:rFonts w:hint="eastAsia" w:ascii="宋体" w:hAnsi="宋体"/>
          <w:b/>
          <w:bCs/>
          <w:color w:val="auto"/>
          <w:sz w:val="32"/>
          <w:highlight w:val="none"/>
        </w:rPr>
        <w:t>3、</w:t>
      </w:r>
      <w:r>
        <w:rPr>
          <w:rFonts w:hint="eastAsia" w:ascii="宋体" w:hAnsi="宋体"/>
          <w:b/>
          <w:bCs/>
          <w:color w:val="auto"/>
          <w:kern w:val="44"/>
          <w:sz w:val="32"/>
          <w:highlight w:val="none"/>
        </w:rPr>
        <w:t>授权委托书</w:t>
      </w:r>
    </w:p>
    <w:p w14:paraId="2CB8E801">
      <w:pPr>
        <w:spacing w:line="360" w:lineRule="auto"/>
        <w:rPr>
          <w:rFonts w:ascii="宋体" w:hAnsi="宋体"/>
          <w:color w:val="auto"/>
          <w:highlight w:val="none"/>
        </w:rPr>
      </w:pPr>
    </w:p>
    <w:p w14:paraId="6F10F15A">
      <w:pPr>
        <w:spacing w:line="360" w:lineRule="auto"/>
        <w:ind w:firstLine="420" w:firstLineChars="200"/>
        <w:rPr>
          <w:rFonts w:ascii="宋体" w:hAnsi="宋体"/>
          <w:color w:val="auto"/>
          <w:highlight w:val="none"/>
        </w:rPr>
      </w:pPr>
      <w:r>
        <w:rPr>
          <w:rFonts w:hint="eastAsia" w:ascii="宋体" w:hAnsi="宋体"/>
          <w:color w:val="auto"/>
          <w:highlight w:val="none"/>
        </w:rPr>
        <w:t>本人</w:t>
      </w:r>
      <w:r>
        <w:rPr>
          <w:rFonts w:hint="eastAsia" w:ascii="宋体" w:hAnsi="宋体"/>
          <w:color w:val="auto"/>
          <w:highlight w:val="none"/>
          <w:u w:val="single"/>
        </w:rPr>
        <w:t xml:space="preserve">  (姓名) </w:t>
      </w:r>
      <w:r>
        <w:rPr>
          <w:rFonts w:hint="eastAsia" w:ascii="宋体" w:hAnsi="宋体"/>
          <w:color w:val="auto"/>
          <w:highlight w:val="none"/>
        </w:rPr>
        <w:t>系</w:t>
      </w:r>
      <w:r>
        <w:rPr>
          <w:rFonts w:hint="eastAsia" w:ascii="宋体" w:hAnsi="宋体"/>
          <w:color w:val="auto"/>
          <w:highlight w:val="none"/>
          <w:u w:val="single"/>
        </w:rPr>
        <w:t xml:space="preserve">  (</w:t>
      </w:r>
      <w:r>
        <w:rPr>
          <w:rFonts w:hint="eastAsia" w:ascii="宋体" w:hAnsi="宋体"/>
          <w:color w:val="auto"/>
          <w:highlight w:val="none"/>
          <w:u w:val="single"/>
          <w:lang w:eastAsia="zh-CN"/>
        </w:rPr>
        <w:t>响应人</w:t>
      </w:r>
      <w:r>
        <w:rPr>
          <w:rFonts w:hint="eastAsia" w:ascii="宋体" w:hAnsi="宋体"/>
          <w:color w:val="auto"/>
          <w:highlight w:val="none"/>
          <w:u w:val="single"/>
        </w:rPr>
        <w:t xml:space="preserve">名称)  </w:t>
      </w:r>
      <w:r>
        <w:rPr>
          <w:rFonts w:hint="eastAsia" w:ascii="宋体" w:hAnsi="宋体"/>
          <w:color w:val="auto"/>
          <w:highlight w:val="none"/>
        </w:rPr>
        <w:t>的法定代表人，现委托</w:t>
      </w:r>
      <w:r>
        <w:rPr>
          <w:rFonts w:hint="eastAsia" w:ascii="宋体" w:hAnsi="宋体"/>
          <w:color w:val="auto"/>
          <w:highlight w:val="none"/>
          <w:u w:val="single"/>
        </w:rPr>
        <w:t xml:space="preserve">  (姓名)  </w:t>
      </w:r>
      <w:r>
        <w:rPr>
          <w:rFonts w:hint="eastAsia" w:ascii="宋体" w:hAnsi="宋体"/>
          <w:color w:val="auto"/>
          <w:highlight w:val="none"/>
        </w:rPr>
        <w:t>为我方代理人。</w:t>
      </w:r>
      <w:r>
        <w:rPr>
          <w:color w:val="auto"/>
          <w:szCs w:val="21"/>
          <w:highlight w:val="none"/>
        </w:rPr>
        <w:t>代理人根据授权，</w:t>
      </w:r>
      <w:r>
        <w:rPr>
          <w:rFonts w:hint="eastAsia" w:ascii="宋体" w:hAnsi="宋体"/>
          <w:color w:val="auto"/>
          <w:highlight w:val="none"/>
        </w:rPr>
        <w:t>以我方名义签署、澄清、说明、补正、递交、撤回、修改</w:t>
      </w:r>
      <w:r>
        <w:rPr>
          <w:rFonts w:hint="eastAsia" w:ascii="宋体" w:hAnsi="宋体"/>
          <w:color w:val="auto"/>
          <w:highlight w:val="none"/>
          <w:u w:val="single"/>
        </w:rPr>
        <w:t>武梅高速公路土建1标项目 K0+000-K6+161 段桩基施工分包</w:t>
      </w:r>
      <w:r>
        <w:rPr>
          <w:rFonts w:hint="eastAsia" w:ascii="宋体" w:hAnsi="宋体"/>
          <w:color w:val="auto"/>
          <w:highlight w:val="none"/>
          <w:lang w:eastAsia="zh-CN"/>
        </w:rPr>
        <w:t>响应</w:t>
      </w:r>
      <w:r>
        <w:rPr>
          <w:rFonts w:hint="eastAsia" w:ascii="宋体" w:hAnsi="宋体"/>
          <w:color w:val="auto"/>
          <w:highlight w:val="none"/>
        </w:rPr>
        <w:t>文件、签订合同及处理有关事宜，其法律后果由我方承担。</w:t>
      </w:r>
    </w:p>
    <w:p w14:paraId="45E1A7D6">
      <w:pPr>
        <w:overflowPunct w:val="0"/>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代理人无权转委托。</w:t>
      </w:r>
    </w:p>
    <w:p w14:paraId="1E25B8E4">
      <w:pPr>
        <w:overflowPunct w:val="0"/>
        <w:autoSpaceDE w:val="0"/>
        <w:autoSpaceDN w:val="0"/>
        <w:adjustRightInd w:val="0"/>
        <w:spacing w:line="360" w:lineRule="auto"/>
        <w:ind w:firstLine="420" w:firstLineChars="200"/>
        <w:jc w:val="left"/>
        <w:rPr>
          <w:rFonts w:ascii="宋体" w:hAnsi="宋体"/>
          <w:color w:val="auto"/>
          <w:kern w:val="0"/>
          <w:szCs w:val="21"/>
          <w:highlight w:val="none"/>
        </w:rPr>
      </w:pPr>
    </w:p>
    <w:p w14:paraId="47DD8A4D">
      <w:pPr>
        <w:overflowPunct w:val="0"/>
        <w:autoSpaceDE w:val="0"/>
        <w:autoSpaceDN w:val="0"/>
        <w:adjustRightInd w:val="0"/>
        <w:spacing w:line="360" w:lineRule="auto"/>
        <w:ind w:firstLine="420" w:firstLineChars="200"/>
        <w:jc w:val="left"/>
        <w:rPr>
          <w:rFonts w:ascii="宋体" w:hAnsi="宋体"/>
          <w:color w:val="auto"/>
          <w:kern w:val="0"/>
          <w:szCs w:val="21"/>
          <w:highlight w:val="none"/>
        </w:rPr>
      </w:pPr>
    </w:p>
    <w:p w14:paraId="551F2714">
      <w:pPr>
        <w:spacing w:line="360" w:lineRule="auto"/>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kern w:val="0"/>
          <w:highlight w:val="none"/>
        </w:rPr>
        <w:t>投  标  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(盖单位章)</w:t>
      </w:r>
    </w:p>
    <w:p w14:paraId="799F1340">
      <w:pPr>
        <w:spacing w:line="360" w:lineRule="auto"/>
        <w:rPr>
          <w:rFonts w:ascii="宋体" w:hAnsi="宋体"/>
          <w:color w:val="auto"/>
          <w:highlight w:val="none"/>
        </w:rPr>
      </w:pPr>
      <w:r>
        <w:rPr>
          <w:rFonts w:hint="eastAsia" w:ascii="宋体" w:hAnsi="宋体"/>
          <w:color w:val="auto"/>
          <w:highlight w:val="none"/>
        </w:rPr>
        <w:t xml:space="preserve">                                法定代表人：</w:t>
      </w:r>
      <w:r>
        <w:rPr>
          <w:rFonts w:hint="eastAsia" w:ascii="宋体" w:hAnsi="宋体"/>
          <w:color w:val="auto"/>
          <w:highlight w:val="none"/>
          <w:u w:val="single"/>
        </w:rPr>
        <w:t xml:space="preserve">                    </w:t>
      </w:r>
      <w:r>
        <w:rPr>
          <w:rFonts w:hint="eastAsia" w:ascii="宋体" w:hAnsi="宋体"/>
          <w:color w:val="auto"/>
          <w:highlight w:val="none"/>
        </w:rPr>
        <w:t>(签字)</w:t>
      </w:r>
    </w:p>
    <w:p w14:paraId="0D878978">
      <w:pPr>
        <w:spacing w:line="360" w:lineRule="auto"/>
        <w:rPr>
          <w:rFonts w:ascii="宋体" w:hAnsi="宋体"/>
          <w:color w:val="auto"/>
          <w:highlight w:val="none"/>
        </w:rPr>
      </w:pPr>
      <w:r>
        <w:rPr>
          <w:rFonts w:hint="eastAsia" w:ascii="宋体" w:hAnsi="宋体"/>
          <w:color w:val="auto"/>
          <w:highlight w:val="none"/>
        </w:rPr>
        <w:t xml:space="preserve">                                身份证号码：</w:t>
      </w:r>
      <w:r>
        <w:rPr>
          <w:rFonts w:hint="eastAsia" w:ascii="宋体" w:hAnsi="宋体"/>
          <w:color w:val="auto"/>
          <w:highlight w:val="none"/>
          <w:u w:val="single"/>
        </w:rPr>
        <w:t xml:space="preserve">                           </w:t>
      </w:r>
    </w:p>
    <w:p w14:paraId="769CE709">
      <w:pPr>
        <w:spacing w:line="360" w:lineRule="auto"/>
        <w:rPr>
          <w:rFonts w:ascii="宋体" w:hAnsi="宋体"/>
          <w:color w:val="auto"/>
          <w:highlight w:val="none"/>
        </w:rPr>
      </w:pPr>
      <w:r>
        <w:rPr>
          <w:rFonts w:hint="eastAsia" w:ascii="宋体" w:hAnsi="宋体"/>
          <w:color w:val="auto"/>
          <w:highlight w:val="none"/>
        </w:rPr>
        <w:t xml:space="preserve">                                委托代理人：</w:t>
      </w:r>
      <w:r>
        <w:rPr>
          <w:rFonts w:hint="eastAsia" w:ascii="宋体" w:hAnsi="宋体"/>
          <w:color w:val="auto"/>
          <w:highlight w:val="none"/>
          <w:u w:val="single"/>
        </w:rPr>
        <w:t xml:space="preserve">                    </w:t>
      </w:r>
      <w:r>
        <w:rPr>
          <w:rFonts w:hint="eastAsia" w:ascii="宋体" w:hAnsi="宋体"/>
          <w:color w:val="auto"/>
          <w:highlight w:val="none"/>
        </w:rPr>
        <w:t>(签字)</w:t>
      </w:r>
    </w:p>
    <w:p w14:paraId="5F34A6D9">
      <w:pPr>
        <w:spacing w:line="360" w:lineRule="auto"/>
        <w:rPr>
          <w:rFonts w:ascii="宋体" w:hAnsi="宋体"/>
          <w:color w:val="auto"/>
          <w:highlight w:val="none"/>
        </w:rPr>
      </w:pPr>
      <w:r>
        <w:rPr>
          <w:rFonts w:hint="eastAsia" w:ascii="宋体" w:hAnsi="宋体"/>
          <w:color w:val="auto"/>
          <w:highlight w:val="none"/>
        </w:rPr>
        <w:t xml:space="preserve">                                身份证号码：</w:t>
      </w:r>
      <w:r>
        <w:rPr>
          <w:rFonts w:hint="eastAsia" w:ascii="宋体" w:hAnsi="宋体"/>
          <w:color w:val="auto"/>
          <w:highlight w:val="none"/>
          <w:u w:val="single"/>
        </w:rPr>
        <w:t xml:space="preserve">                          </w:t>
      </w:r>
    </w:p>
    <w:p w14:paraId="0384F382">
      <w:pPr>
        <w:spacing w:line="360" w:lineRule="auto"/>
        <w:rPr>
          <w:rFonts w:ascii="宋体" w:hAnsi="宋体"/>
          <w:color w:val="auto"/>
          <w:highlight w:val="none"/>
        </w:rPr>
      </w:pPr>
    </w:p>
    <w:p w14:paraId="4CB6BDA5">
      <w:pPr>
        <w:spacing w:line="360" w:lineRule="auto"/>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FFA0017">
      <w:pPr>
        <w:numPr>
          <w:ilvl w:val="0"/>
          <w:numId w:val="2"/>
        </w:numPr>
        <w:spacing w:line="360" w:lineRule="auto"/>
        <w:rPr>
          <w:rFonts w:ascii="宋体" w:hAnsi="宋体" w:cs="宋体"/>
          <w:bCs/>
          <w:color w:val="auto"/>
          <w:szCs w:val="21"/>
          <w:highlight w:val="none"/>
        </w:rPr>
      </w:pPr>
      <w:r>
        <w:rPr>
          <w:rFonts w:hint="eastAsia" w:ascii="宋体" w:hAnsi="宋体" w:cs="宋体"/>
          <w:bCs/>
          <w:color w:val="auto"/>
          <w:szCs w:val="21"/>
          <w:highlight w:val="none"/>
        </w:rPr>
        <w:t>附法定代表人身份证复印件：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8"/>
      </w:tblGrid>
      <w:tr w14:paraId="0C41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8808" w:type="dxa"/>
          </w:tcPr>
          <w:p w14:paraId="363802FC">
            <w:pPr>
              <w:spacing w:line="360" w:lineRule="auto"/>
              <w:rPr>
                <w:rFonts w:ascii="宋体" w:hAnsi="宋体" w:cs="宋体"/>
                <w:color w:val="auto"/>
                <w:sz w:val="22"/>
                <w:szCs w:val="22"/>
                <w:highlight w:val="none"/>
              </w:rPr>
            </w:pPr>
          </w:p>
        </w:tc>
      </w:tr>
    </w:tbl>
    <w:p w14:paraId="222F3629">
      <w:pPr>
        <w:spacing w:line="360" w:lineRule="auto"/>
        <w:rPr>
          <w:rFonts w:ascii="宋体" w:hAnsi="宋体" w:cs="宋体"/>
          <w:color w:val="auto"/>
          <w:szCs w:val="21"/>
          <w:highlight w:val="none"/>
        </w:rPr>
      </w:pPr>
      <w:r>
        <w:rPr>
          <w:rFonts w:hint="eastAsia" w:ascii="宋体" w:hAnsi="宋体" w:cs="宋体"/>
          <w:color w:val="auto"/>
          <w:szCs w:val="21"/>
          <w:highlight w:val="none"/>
        </w:rPr>
        <w:t>2、附授权委托代理人身份证复印件：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8"/>
      </w:tblGrid>
      <w:tr w14:paraId="37FA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8678" w:type="dxa"/>
          </w:tcPr>
          <w:p w14:paraId="1A5E968C">
            <w:pPr>
              <w:spacing w:line="360" w:lineRule="auto"/>
              <w:rPr>
                <w:rFonts w:ascii="宋体" w:hAnsi="宋体" w:cs="宋体"/>
                <w:color w:val="auto"/>
                <w:sz w:val="22"/>
                <w:szCs w:val="22"/>
                <w:highlight w:val="none"/>
              </w:rPr>
            </w:pPr>
          </w:p>
        </w:tc>
      </w:tr>
    </w:tbl>
    <w:p w14:paraId="764C1889">
      <w:pPr>
        <w:adjustRightInd w:val="0"/>
        <w:snapToGrid w:val="0"/>
        <w:spacing w:line="320" w:lineRule="exact"/>
        <w:rPr>
          <w:rFonts w:ascii="宋体" w:hAnsi="宋体"/>
          <w:b/>
          <w:color w:val="auto"/>
          <w:spacing w:val="-4"/>
          <w:szCs w:val="21"/>
          <w:highlight w:val="none"/>
        </w:rPr>
      </w:pPr>
      <w:r>
        <w:rPr>
          <w:rFonts w:ascii="宋体" w:hAnsi="宋体"/>
          <w:b/>
          <w:color w:val="auto"/>
          <w:sz w:val="20"/>
          <w:szCs w:val="20"/>
          <w:highlight w:val="none"/>
        </w:rPr>
        <w:t>注：</w:t>
      </w:r>
      <w:r>
        <w:rPr>
          <w:rFonts w:hint="eastAsia" w:ascii="宋体" w:hAnsi="宋体"/>
          <w:b/>
          <w:color w:val="auto"/>
          <w:spacing w:val="-4"/>
          <w:szCs w:val="21"/>
          <w:highlight w:val="none"/>
        </w:rPr>
        <w:t>1.法定代表人和委托代理人必须在授权书上亲笔签名，不得使用印章、签名章或其他电子制版签名。</w:t>
      </w:r>
    </w:p>
    <w:p w14:paraId="57E56F45">
      <w:pPr>
        <w:spacing w:line="360" w:lineRule="auto"/>
        <w:rPr>
          <w:rFonts w:ascii="宋体" w:hAnsi="宋体"/>
          <w:color w:val="auto"/>
          <w:highlight w:val="none"/>
        </w:rPr>
      </w:pPr>
    </w:p>
    <w:p w14:paraId="55ECA59F">
      <w:pPr>
        <w:spacing w:line="360" w:lineRule="auto"/>
        <w:jc w:val="center"/>
        <w:rPr>
          <w:rFonts w:ascii="黑体" w:eastAsia="黑体"/>
          <w:b/>
          <w:bCs/>
          <w:color w:val="auto"/>
          <w:sz w:val="32"/>
          <w:highlight w:val="none"/>
        </w:rPr>
      </w:pPr>
      <w:r>
        <w:rPr>
          <w:rFonts w:hint="eastAsia" w:ascii="黑体" w:eastAsia="黑体"/>
          <w:b/>
          <w:bCs/>
          <w:color w:val="auto"/>
          <w:sz w:val="32"/>
          <w:highlight w:val="none"/>
        </w:rPr>
        <w:t>4、法定代表人身份证明</w:t>
      </w:r>
    </w:p>
    <w:p w14:paraId="384028C6">
      <w:pPr>
        <w:spacing w:line="360" w:lineRule="auto"/>
        <w:rPr>
          <w:rFonts w:ascii="宋体"/>
          <w:color w:val="auto"/>
          <w:highlight w:val="none"/>
        </w:rPr>
      </w:pPr>
    </w:p>
    <w:p w14:paraId="569F7E58">
      <w:pPr>
        <w:spacing w:line="360" w:lineRule="auto"/>
        <w:rPr>
          <w:rFonts w:ascii="宋体"/>
          <w:color w:val="auto"/>
          <w:highlight w:val="none"/>
        </w:rPr>
      </w:pPr>
    </w:p>
    <w:p w14:paraId="31291998">
      <w:pPr>
        <w:spacing w:line="360" w:lineRule="auto"/>
        <w:ind w:firstLine="420" w:firstLineChars="200"/>
        <w:rPr>
          <w:rFonts w:ascii="宋体"/>
          <w:color w:val="auto"/>
          <w:highlight w:val="none"/>
          <w:u w:val="single"/>
        </w:rPr>
      </w:pPr>
      <w:r>
        <w:rPr>
          <w:rFonts w:hint="eastAsia" w:ascii="宋体"/>
          <w:color w:val="auto"/>
          <w:highlight w:val="none"/>
          <w:lang w:eastAsia="zh-CN"/>
        </w:rPr>
        <w:t>响应人</w:t>
      </w:r>
      <w:r>
        <w:rPr>
          <w:rFonts w:hint="eastAsia" w:ascii="宋体"/>
          <w:color w:val="auto"/>
          <w:highlight w:val="none"/>
        </w:rPr>
        <w:t>名称：</w:t>
      </w:r>
      <w:r>
        <w:rPr>
          <w:rFonts w:hint="eastAsia" w:ascii="宋体"/>
          <w:color w:val="auto"/>
          <w:highlight w:val="none"/>
          <w:u w:val="single"/>
        </w:rPr>
        <w:t xml:space="preserve">                        </w:t>
      </w:r>
    </w:p>
    <w:p w14:paraId="750A29D4">
      <w:pPr>
        <w:spacing w:line="360" w:lineRule="auto"/>
        <w:ind w:firstLine="420" w:firstLineChars="200"/>
        <w:rPr>
          <w:rFonts w:ascii="宋体"/>
          <w:color w:val="auto"/>
          <w:highlight w:val="none"/>
          <w:u w:val="single"/>
        </w:rPr>
      </w:pPr>
      <w:r>
        <w:rPr>
          <w:rFonts w:hint="eastAsia" w:ascii="宋体"/>
          <w:color w:val="auto"/>
          <w:kern w:val="0"/>
          <w:highlight w:val="none"/>
        </w:rPr>
        <w:t>单位性质：</w:t>
      </w:r>
      <w:r>
        <w:rPr>
          <w:rFonts w:hint="eastAsia" w:ascii="宋体"/>
          <w:color w:val="auto"/>
          <w:highlight w:val="none"/>
          <w:u w:val="single"/>
        </w:rPr>
        <w:t xml:space="preserve">                        </w:t>
      </w:r>
    </w:p>
    <w:p w14:paraId="777060E9">
      <w:pPr>
        <w:spacing w:line="360" w:lineRule="auto"/>
        <w:ind w:firstLine="420" w:firstLineChars="200"/>
        <w:rPr>
          <w:rFonts w:ascii="宋体"/>
          <w:color w:val="auto"/>
          <w:highlight w:val="none"/>
        </w:rPr>
      </w:pPr>
      <w:r>
        <w:rPr>
          <w:rFonts w:hint="eastAsia" w:ascii="宋体"/>
          <w:color w:val="auto"/>
          <w:kern w:val="0"/>
          <w:highlight w:val="none"/>
        </w:rPr>
        <w:t>地址</w:t>
      </w:r>
      <w:r>
        <w:rPr>
          <w:rFonts w:hint="eastAsia" w:ascii="宋体"/>
          <w:color w:val="auto"/>
          <w:highlight w:val="none"/>
        </w:rPr>
        <w:t>：</w:t>
      </w:r>
      <w:r>
        <w:rPr>
          <w:rFonts w:hint="eastAsia" w:ascii="宋体"/>
          <w:color w:val="auto"/>
          <w:highlight w:val="none"/>
          <w:u w:val="single"/>
        </w:rPr>
        <w:t xml:space="preserve">                        </w:t>
      </w:r>
    </w:p>
    <w:p w14:paraId="01163D06">
      <w:pPr>
        <w:spacing w:line="360" w:lineRule="auto"/>
        <w:ind w:firstLine="420" w:firstLineChars="200"/>
        <w:rPr>
          <w:rFonts w:ascii="宋体"/>
          <w:color w:val="auto"/>
          <w:highlight w:val="none"/>
        </w:rPr>
      </w:pPr>
      <w:r>
        <w:rPr>
          <w:rFonts w:hint="eastAsia" w:ascii="宋体"/>
          <w:color w:val="auto"/>
          <w:highlight w:val="none"/>
        </w:rPr>
        <w:t>成立时间：</w:t>
      </w:r>
      <w:r>
        <w:rPr>
          <w:rFonts w:hint="eastAsia" w:ascii="宋体"/>
          <w:color w:val="auto"/>
          <w:highlight w:val="none"/>
          <w:u w:val="single"/>
        </w:rPr>
        <w:t xml:space="preserve">        </w:t>
      </w:r>
      <w:r>
        <w:rPr>
          <w:rFonts w:hint="eastAsia" w:ascii="宋体"/>
          <w:color w:val="auto"/>
          <w:highlight w:val="none"/>
        </w:rPr>
        <w:t>年</w:t>
      </w:r>
      <w:r>
        <w:rPr>
          <w:rFonts w:hint="eastAsia" w:ascii="宋体"/>
          <w:color w:val="auto"/>
          <w:highlight w:val="none"/>
          <w:u w:val="single"/>
        </w:rPr>
        <w:t xml:space="preserve">      </w:t>
      </w:r>
      <w:r>
        <w:rPr>
          <w:rFonts w:hint="eastAsia" w:ascii="宋体"/>
          <w:color w:val="auto"/>
          <w:highlight w:val="none"/>
        </w:rPr>
        <w:t>月</w:t>
      </w:r>
      <w:r>
        <w:rPr>
          <w:rFonts w:hint="eastAsia" w:ascii="宋体"/>
          <w:color w:val="auto"/>
          <w:highlight w:val="none"/>
          <w:u w:val="single"/>
        </w:rPr>
        <w:t xml:space="preserve">      </w:t>
      </w:r>
      <w:r>
        <w:rPr>
          <w:rFonts w:hint="eastAsia" w:ascii="宋体"/>
          <w:color w:val="auto"/>
          <w:highlight w:val="none"/>
        </w:rPr>
        <w:t>日</w:t>
      </w:r>
    </w:p>
    <w:p w14:paraId="6613A47C">
      <w:pPr>
        <w:spacing w:line="360" w:lineRule="auto"/>
        <w:ind w:firstLine="420" w:firstLineChars="200"/>
        <w:rPr>
          <w:rFonts w:ascii="宋体"/>
          <w:color w:val="auto"/>
          <w:highlight w:val="none"/>
        </w:rPr>
      </w:pPr>
      <w:r>
        <w:rPr>
          <w:rFonts w:hint="eastAsia" w:ascii="宋体"/>
          <w:color w:val="auto"/>
          <w:highlight w:val="none"/>
        </w:rPr>
        <w:t>经营期限：</w:t>
      </w:r>
      <w:r>
        <w:rPr>
          <w:rFonts w:hint="eastAsia" w:ascii="宋体"/>
          <w:color w:val="auto"/>
          <w:highlight w:val="none"/>
          <w:u w:val="single"/>
        </w:rPr>
        <w:t xml:space="preserve">          </w:t>
      </w:r>
    </w:p>
    <w:p w14:paraId="3B9D41FD">
      <w:pPr>
        <w:spacing w:line="360" w:lineRule="auto"/>
        <w:ind w:firstLine="420" w:firstLineChars="200"/>
        <w:rPr>
          <w:rFonts w:ascii="宋体"/>
          <w:color w:val="auto"/>
          <w:highlight w:val="none"/>
        </w:rPr>
      </w:pPr>
      <w:r>
        <w:rPr>
          <w:rFonts w:hint="eastAsia" w:ascii="宋体"/>
          <w:color w:val="auto"/>
          <w:highlight w:val="none"/>
        </w:rPr>
        <w:t>姓名：</w:t>
      </w:r>
      <w:r>
        <w:rPr>
          <w:rFonts w:hint="eastAsia" w:ascii="宋体"/>
          <w:color w:val="auto"/>
          <w:highlight w:val="none"/>
          <w:u w:val="single"/>
        </w:rPr>
        <w:t xml:space="preserve">              </w:t>
      </w:r>
      <w:r>
        <w:rPr>
          <w:rFonts w:hint="eastAsia" w:ascii="宋体"/>
          <w:color w:val="auto"/>
          <w:highlight w:val="none"/>
        </w:rPr>
        <w:t>性别：</w:t>
      </w:r>
      <w:r>
        <w:rPr>
          <w:rFonts w:hint="eastAsia" w:ascii="宋体"/>
          <w:color w:val="auto"/>
          <w:highlight w:val="none"/>
          <w:u w:val="single"/>
        </w:rPr>
        <w:t xml:space="preserve">      </w:t>
      </w:r>
      <w:r>
        <w:rPr>
          <w:rFonts w:hint="eastAsia" w:ascii="宋体"/>
          <w:color w:val="auto"/>
          <w:highlight w:val="none"/>
        </w:rPr>
        <w:t xml:space="preserve">  年龄：</w:t>
      </w:r>
      <w:r>
        <w:rPr>
          <w:rFonts w:hint="eastAsia" w:ascii="宋体"/>
          <w:color w:val="auto"/>
          <w:highlight w:val="none"/>
          <w:u w:val="single"/>
        </w:rPr>
        <w:t xml:space="preserve">      </w:t>
      </w:r>
      <w:r>
        <w:rPr>
          <w:rFonts w:hint="eastAsia" w:ascii="宋体"/>
          <w:color w:val="auto"/>
          <w:highlight w:val="none"/>
        </w:rPr>
        <w:t xml:space="preserve">  职务：</w:t>
      </w:r>
      <w:r>
        <w:rPr>
          <w:rFonts w:hint="eastAsia" w:ascii="宋体"/>
          <w:color w:val="auto"/>
          <w:highlight w:val="none"/>
          <w:u w:val="single"/>
        </w:rPr>
        <w:t xml:space="preserve">           </w:t>
      </w:r>
    </w:p>
    <w:p w14:paraId="1B71C285">
      <w:pPr>
        <w:spacing w:line="360" w:lineRule="auto"/>
        <w:ind w:firstLine="420" w:firstLineChars="200"/>
        <w:rPr>
          <w:rFonts w:ascii="宋体"/>
          <w:color w:val="auto"/>
          <w:highlight w:val="none"/>
        </w:rPr>
      </w:pPr>
      <w:r>
        <w:rPr>
          <w:rFonts w:hint="eastAsia" w:ascii="宋体"/>
          <w:color w:val="auto"/>
          <w:highlight w:val="none"/>
        </w:rPr>
        <w:t>系</w:t>
      </w:r>
      <w:r>
        <w:rPr>
          <w:rFonts w:hint="eastAsia" w:ascii="宋体"/>
          <w:color w:val="auto"/>
          <w:highlight w:val="none"/>
          <w:u w:val="single"/>
        </w:rPr>
        <w:t xml:space="preserve">                   </w:t>
      </w:r>
      <w:r>
        <w:rPr>
          <w:rFonts w:hint="eastAsia" w:ascii="宋体"/>
          <w:color w:val="auto"/>
          <w:highlight w:val="none"/>
        </w:rPr>
        <w:t>(</w:t>
      </w:r>
      <w:r>
        <w:rPr>
          <w:rFonts w:hint="eastAsia" w:ascii="宋体"/>
          <w:color w:val="auto"/>
          <w:highlight w:val="none"/>
          <w:lang w:eastAsia="zh-CN"/>
        </w:rPr>
        <w:t>响应人</w:t>
      </w:r>
      <w:r>
        <w:rPr>
          <w:rFonts w:hint="eastAsia" w:ascii="宋体"/>
          <w:color w:val="auto"/>
          <w:highlight w:val="none"/>
        </w:rPr>
        <w:t>名称)的法定代表人。</w:t>
      </w:r>
    </w:p>
    <w:p w14:paraId="09D809FB">
      <w:pPr>
        <w:spacing w:line="360" w:lineRule="auto"/>
        <w:ind w:firstLine="420" w:firstLineChars="200"/>
        <w:rPr>
          <w:rFonts w:ascii="宋体"/>
          <w:color w:val="auto"/>
          <w:highlight w:val="none"/>
        </w:rPr>
      </w:pPr>
    </w:p>
    <w:p w14:paraId="32308E72">
      <w:pPr>
        <w:spacing w:line="360" w:lineRule="auto"/>
        <w:ind w:firstLine="420" w:firstLineChars="200"/>
        <w:rPr>
          <w:rFonts w:ascii="宋体"/>
          <w:color w:val="auto"/>
          <w:highlight w:val="none"/>
        </w:rPr>
      </w:pPr>
      <w:r>
        <w:rPr>
          <w:rFonts w:hint="eastAsia" w:ascii="宋体"/>
          <w:color w:val="auto"/>
          <w:highlight w:val="none"/>
        </w:rPr>
        <w:t>特此证明。</w:t>
      </w:r>
    </w:p>
    <w:p w14:paraId="1AE2E7D2">
      <w:pPr>
        <w:spacing w:line="440" w:lineRule="exact"/>
        <w:ind w:firstLine="420"/>
        <w:rPr>
          <w:color w:val="auto"/>
          <w:szCs w:val="21"/>
          <w:highlight w:val="none"/>
        </w:rPr>
      </w:pPr>
      <w:r>
        <w:rPr>
          <w:rFonts w:hint="eastAsia"/>
          <w:color w:val="auto"/>
          <w:szCs w:val="21"/>
          <w:highlight w:val="none"/>
        </w:rPr>
        <w:t>附：法定代表人身份证复印件。</w:t>
      </w:r>
    </w:p>
    <w:tbl>
      <w:tblPr>
        <w:tblStyle w:val="24"/>
        <w:tblpPr w:leftFromText="180" w:rightFromText="180" w:vertAnchor="text" w:horzAnchor="page" w:tblpX="1887" w:tblpY="4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7"/>
        <w:gridCol w:w="4193"/>
      </w:tblGrid>
      <w:tr w14:paraId="4CAD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4557" w:type="dxa"/>
          </w:tcPr>
          <w:p w14:paraId="025D83D9">
            <w:pPr>
              <w:spacing w:before="62" w:beforeLines="20" w:after="62" w:afterLines="20" w:line="360" w:lineRule="auto"/>
              <w:rPr>
                <w:rFonts w:ascii="宋体" w:hAnsi="宋体" w:cs="宋体"/>
                <w:color w:val="auto"/>
                <w:sz w:val="22"/>
                <w:szCs w:val="22"/>
                <w:highlight w:val="none"/>
              </w:rPr>
            </w:pPr>
          </w:p>
        </w:tc>
        <w:tc>
          <w:tcPr>
            <w:tcW w:w="4193" w:type="dxa"/>
          </w:tcPr>
          <w:p w14:paraId="3CD17BD5">
            <w:pPr>
              <w:spacing w:before="62" w:beforeLines="20" w:after="62" w:afterLines="20" w:line="360" w:lineRule="auto"/>
              <w:rPr>
                <w:rFonts w:ascii="宋体" w:hAnsi="宋体" w:cs="宋体"/>
                <w:color w:val="auto"/>
                <w:sz w:val="22"/>
                <w:szCs w:val="22"/>
                <w:highlight w:val="none"/>
              </w:rPr>
            </w:pPr>
          </w:p>
        </w:tc>
      </w:tr>
    </w:tbl>
    <w:p w14:paraId="0F06510D">
      <w:pPr>
        <w:spacing w:line="360" w:lineRule="auto"/>
        <w:rPr>
          <w:rFonts w:ascii="宋体"/>
          <w:color w:val="auto"/>
          <w:highlight w:val="none"/>
        </w:rPr>
      </w:pPr>
    </w:p>
    <w:p w14:paraId="066C7D26">
      <w:pPr>
        <w:spacing w:line="360" w:lineRule="auto"/>
        <w:rPr>
          <w:rFonts w:ascii="宋体"/>
          <w:color w:val="auto"/>
          <w:highlight w:val="none"/>
        </w:rPr>
      </w:pPr>
    </w:p>
    <w:p w14:paraId="7FCC8487">
      <w:pPr>
        <w:spacing w:line="360" w:lineRule="auto"/>
        <w:rPr>
          <w:rFonts w:ascii="宋体"/>
          <w:color w:val="auto"/>
          <w:highlight w:val="none"/>
        </w:rPr>
      </w:pPr>
      <w:r>
        <w:rPr>
          <w:rFonts w:hint="eastAsia" w:ascii="宋体"/>
          <w:color w:val="auto"/>
          <w:highlight w:val="none"/>
        </w:rPr>
        <w:t xml:space="preserve">                              </w:t>
      </w:r>
    </w:p>
    <w:p w14:paraId="768C4D7C">
      <w:pPr>
        <w:spacing w:line="360" w:lineRule="auto"/>
        <w:jc w:val="right"/>
        <w:rPr>
          <w:rFonts w:ascii="宋体"/>
          <w:color w:val="auto"/>
          <w:highlight w:val="none"/>
        </w:rPr>
      </w:pPr>
    </w:p>
    <w:p w14:paraId="5F28CC5D">
      <w:pPr>
        <w:spacing w:line="360" w:lineRule="auto"/>
        <w:ind w:firstLine="3570" w:firstLineChars="1700"/>
        <w:jc w:val="right"/>
        <w:rPr>
          <w:rFonts w:ascii="宋体"/>
          <w:color w:val="auto"/>
          <w:highlight w:val="none"/>
        </w:rPr>
      </w:pPr>
      <w:r>
        <w:rPr>
          <w:rFonts w:hint="eastAsia" w:ascii="宋体"/>
          <w:color w:val="auto"/>
          <w:highlight w:val="none"/>
          <w:lang w:eastAsia="zh-CN"/>
        </w:rPr>
        <w:t>响应人</w:t>
      </w:r>
      <w:r>
        <w:rPr>
          <w:rFonts w:hint="eastAsia" w:ascii="宋体"/>
          <w:color w:val="auto"/>
          <w:highlight w:val="none"/>
        </w:rPr>
        <w:t>：</w:t>
      </w:r>
      <w:r>
        <w:rPr>
          <w:rFonts w:hint="eastAsia" w:ascii="宋体"/>
          <w:color w:val="auto"/>
          <w:highlight w:val="none"/>
          <w:u w:val="single"/>
        </w:rPr>
        <w:t xml:space="preserve">              </w:t>
      </w:r>
      <w:r>
        <w:rPr>
          <w:rFonts w:hint="eastAsia" w:ascii="宋体"/>
          <w:color w:val="auto"/>
          <w:highlight w:val="none"/>
        </w:rPr>
        <w:t>(盖单位章)</w:t>
      </w:r>
    </w:p>
    <w:p w14:paraId="1D203057">
      <w:pPr>
        <w:pStyle w:val="97"/>
        <w:spacing w:line="360" w:lineRule="auto"/>
        <w:jc w:val="right"/>
        <w:rPr>
          <w:rFonts w:ascii="宋体"/>
          <w:color w:val="auto"/>
          <w:highlight w:val="none"/>
        </w:rPr>
      </w:pPr>
    </w:p>
    <w:p w14:paraId="260F0E14">
      <w:pPr>
        <w:spacing w:line="360" w:lineRule="auto"/>
        <w:ind w:firstLine="6510" w:firstLineChars="3100"/>
        <w:rPr>
          <w:rFonts w:ascii="宋体"/>
          <w:color w:val="auto"/>
          <w:highlight w:val="none"/>
        </w:rPr>
      </w:pPr>
      <w:r>
        <w:rPr>
          <w:rFonts w:hint="eastAsia" w:ascii="宋体"/>
          <w:color w:val="auto"/>
          <w:highlight w:val="none"/>
        </w:rPr>
        <w:t xml:space="preserve"> </w:t>
      </w:r>
      <w:r>
        <w:rPr>
          <w:rFonts w:hint="eastAsia" w:ascii="宋体"/>
          <w:color w:val="auto"/>
          <w:highlight w:val="none"/>
          <w:u w:val="single"/>
        </w:rPr>
        <w:t xml:space="preserve">      </w:t>
      </w:r>
      <w:r>
        <w:rPr>
          <w:rFonts w:hint="eastAsia" w:ascii="宋体"/>
          <w:color w:val="auto"/>
          <w:highlight w:val="none"/>
        </w:rPr>
        <w:t>年</w:t>
      </w:r>
      <w:r>
        <w:rPr>
          <w:rFonts w:hint="eastAsia" w:ascii="宋体"/>
          <w:color w:val="auto"/>
          <w:highlight w:val="none"/>
          <w:u w:val="single"/>
        </w:rPr>
        <w:t xml:space="preserve">    </w:t>
      </w:r>
      <w:r>
        <w:rPr>
          <w:rFonts w:hint="eastAsia" w:ascii="宋体"/>
          <w:color w:val="auto"/>
          <w:highlight w:val="none"/>
        </w:rPr>
        <w:t>月</w:t>
      </w:r>
      <w:r>
        <w:rPr>
          <w:rFonts w:hint="eastAsia" w:ascii="宋体"/>
          <w:color w:val="auto"/>
          <w:highlight w:val="none"/>
          <w:u w:val="single"/>
        </w:rPr>
        <w:t xml:space="preserve">    </w:t>
      </w:r>
      <w:r>
        <w:rPr>
          <w:rFonts w:hint="eastAsia" w:ascii="宋体"/>
          <w:color w:val="auto"/>
          <w:highlight w:val="none"/>
        </w:rPr>
        <w:t>日</w:t>
      </w:r>
    </w:p>
    <w:p w14:paraId="7F8C72D6">
      <w:pPr>
        <w:spacing w:line="360" w:lineRule="auto"/>
        <w:rPr>
          <w:rFonts w:ascii="宋体"/>
          <w:color w:val="auto"/>
          <w:highlight w:val="none"/>
        </w:rPr>
      </w:pPr>
    </w:p>
    <w:p w14:paraId="78A533F8">
      <w:pPr>
        <w:spacing w:line="360" w:lineRule="auto"/>
        <w:rPr>
          <w:rFonts w:ascii="宋体"/>
          <w:color w:val="auto"/>
          <w:highlight w:val="none"/>
        </w:rPr>
      </w:pPr>
    </w:p>
    <w:p w14:paraId="6CF85713">
      <w:pPr>
        <w:jc w:val="center"/>
        <w:rPr>
          <w:rFonts w:ascii="黑体" w:eastAsia="黑体"/>
          <w:b/>
          <w:color w:val="auto"/>
          <w:sz w:val="32"/>
          <w:szCs w:val="32"/>
          <w:highlight w:val="none"/>
        </w:rPr>
      </w:pPr>
      <w:r>
        <w:rPr>
          <w:rFonts w:hint="eastAsia" w:ascii="黑体" w:eastAsia="黑体"/>
          <w:b/>
          <w:color w:val="auto"/>
          <w:sz w:val="32"/>
          <w:szCs w:val="32"/>
          <w:highlight w:val="none"/>
        </w:rPr>
        <w:t>5、</w:t>
      </w:r>
      <w:r>
        <w:rPr>
          <w:rFonts w:hint="eastAsia" w:ascii="黑体" w:eastAsia="黑体"/>
          <w:b/>
          <w:color w:val="auto"/>
          <w:sz w:val="32"/>
          <w:szCs w:val="32"/>
          <w:highlight w:val="none"/>
          <w:lang w:eastAsia="zh-CN"/>
        </w:rPr>
        <w:t>响应人</w:t>
      </w:r>
      <w:r>
        <w:rPr>
          <w:rFonts w:hint="eastAsia" w:ascii="黑体" w:eastAsia="黑体"/>
          <w:b/>
          <w:color w:val="auto"/>
          <w:sz w:val="32"/>
          <w:szCs w:val="32"/>
          <w:highlight w:val="none"/>
        </w:rPr>
        <w:t>承诺函（一）</w:t>
      </w:r>
    </w:p>
    <w:p w14:paraId="2B5DEEAF">
      <w:pPr>
        <w:jc w:val="center"/>
        <w:rPr>
          <w:color w:val="auto"/>
          <w:sz w:val="24"/>
          <w:szCs w:val="32"/>
          <w:highlight w:val="none"/>
        </w:rPr>
      </w:pPr>
    </w:p>
    <w:p w14:paraId="556DB4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lang w:eastAsia="zh-CN"/>
        </w:rPr>
        <w:t>武汉市市政路桥有限公司武梅高速公路土建1标项目经理部</w:t>
      </w:r>
      <w:r>
        <w:rPr>
          <w:rFonts w:hint="eastAsia" w:ascii="宋体" w:hAnsi="宋体" w:cs="宋体"/>
          <w:color w:val="auto"/>
          <w:highlight w:val="none"/>
        </w:rPr>
        <w:t>（</w:t>
      </w:r>
      <w:r>
        <w:rPr>
          <w:rFonts w:hint="eastAsia" w:ascii="宋体" w:hAnsi="宋体" w:cs="宋体"/>
          <w:color w:val="auto"/>
          <w:highlight w:val="none"/>
          <w:lang w:eastAsia="zh-CN"/>
        </w:rPr>
        <w:t>采购人</w:t>
      </w:r>
      <w:r>
        <w:rPr>
          <w:rFonts w:hint="eastAsia" w:ascii="宋体" w:hAnsi="宋体" w:cs="宋体"/>
          <w:color w:val="auto"/>
          <w:highlight w:val="none"/>
        </w:rPr>
        <w:t>全称）</w:t>
      </w:r>
    </w:p>
    <w:p w14:paraId="755D9C1D">
      <w:pPr>
        <w:spacing w:line="360" w:lineRule="auto"/>
        <w:ind w:left="420" w:leftChars="200" w:firstLine="420" w:firstLineChars="200"/>
        <w:rPr>
          <w:rFonts w:ascii="宋体" w:hAnsi="宋体" w:cs="宋体"/>
          <w:color w:val="auto"/>
          <w:highlight w:val="none"/>
        </w:rPr>
      </w:pPr>
      <w:r>
        <w:rPr>
          <w:rFonts w:hint="eastAsia" w:ascii="宋体" w:hAnsi="宋体" w:cs="宋体"/>
          <w:color w:val="auto"/>
          <w:highlight w:val="none"/>
        </w:rPr>
        <w:t>根据贵方的</w:t>
      </w:r>
      <w:r>
        <w:rPr>
          <w:rFonts w:hint="eastAsia" w:ascii="宋体" w:hAnsi="宋体" w:cs="宋体"/>
          <w:color w:val="auto"/>
          <w:highlight w:val="none"/>
          <w:lang w:eastAsia="zh-CN"/>
        </w:rPr>
        <w:t>采购</w:t>
      </w:r>
      <w:r>
        <w:rPr>
          <w:rFonts w:hint="eastAsia" w:ascii="宋体" w:hAnsi="宋体" w:cs="宋体"/>
          <w:color w:val="auto"/>
          <w:highlight w:val="none"/>
        </w:rPr>
        <w:t>文件，我们已熟知并愿意参加</w:t>
      </w:r>
      <w:r>
        <w:rPr>
          <w:rFonts w:hint="eastAsia" w:ascii="宋体" w:hAnsi="宋体" w:cs="宋体"/>
          <w:color w:val="auto"/>
          <w:highlight w:val="none"/>
          <w:lang w:eastAsia="zh-CN"/>
        </w:rPr>
        <w:t>响应</w:t>
      </w:r>
      <w:r>
        <w:rPr>
          <w:rFonts w:hint="eastAsia" w:ascii="宋体" w:hAnsi="宋体" w:cs="宋体"/>
          <w:color w:val="auto"/>
          <w:highlight w:val="none"/>
        </w:rPr>
        <w:t>。如我方</w:t>
      </w:r>
      <w:r>
        <w:rPr>
          <w:rFonts w:hint="eastAsia" w:ascii="宋体" w:hAnsi="宋体" w:cs="宋体"/>
          <w:color w:val="auto"/>
          <w:highlight w:val="none"/>
          <w:lang w:eastAsia="zh-CN"/>
        </w:rPr>
        <w:t>成交</w:t>
      </w:r>
      <w:r>
        <w:rPr>
          <w:rFonts w:hint="eastAsia" w:ascii="宋体" w:hAnsi="宋体" w:cs="宋体"/>
          <w:color w:val="auto"/>
          <w:highlight w:val="none"/>
        </w:rPr>
        <w:t>，我方对</w:t>
      </w:r>
      <w:r>
        <w:rPr>
          <w:rFonts w:hint="eastAsia" w:ascii="宋体" w:hAnsi="宋体" w:cs="宋体"/>
          <w:color w:val="auto"/>
          <w:highlight w:val="none"/>
          <w:lang w:eastAsia="zh-CN"/>
        </w:rPr>
        <w:t>响应</w:t>
      </w:r>
      <w:r>
        <w:rPr>
          <w:rFonts w:hint="eastAsia" w:ascii="宋体" w:hAnsi="宋体" w:cs="宋体"/>
          <w:color w:val="auto"/>
          <w:highlight w:val="none"/>
        </w:rPr>
        <w:t>工程的质量、工程量、工期和服务等作如下承诺：</w:t>
      </w:r>
    </w:p>
    <w:p w14:paraId="5108DD44">
      <w:pPr>
        <w:spacing w:line="360" w:lineRule="auto"/>
        <w:ind w:left="420" w:leftChars="200" w:firstLine="420" w:firstLineChars="200"/>
        <w:rPr>
          <w:rFonts w:ascii="宋体" w:hAnsi="宋体" w:cs="宋体"/>
          <w:color w:val="auto"/>
          <w:highlight w:val="none"/>
        </w:rPr>
      </w:pPr>
      <w:r>
        <w:rPr>
          <w:rFonts w:hint="eastAsia" w:ascii="宋体" w:hAnsi="宋体" w:cs="宋体"/>
          <w:color w:val="auto"/>
          <w:highlight w:val="none"/>
        </w:rPr>
        <w:t>1.我们将严格按照</w:t>
      </w:r>
      <w:r>
        <w:rPr>
          <w:rFonts w:hint="eastAsia" w:ascii="宋体" w:hAnsi="宋体" w:cs="宋体"/>
          <w:color w:val="auto"/>
          <w:highlight w:val="none"/>
          <w:lang w:eastAsia="zh-CN"/>
        </w:rPr>
        <w:t>采购</w:t>
      </w:r>
      <w:r>
        <w:rPr>
          <w:rFonts w:hint="eastAsia" w:ascii="宋体" w:hAnsi="宋体" w:cs="宋体"/>
          <w:color w:val="auto"/>
          <w:highlight w:val="none"/>
        </w:rPr>
        <w:t>文件的要求及国家及行业的有关标准，对</w:t>
      </w:r>
      <w:r>
        <w:rPr>
          <w:rFonts w:hint="eastAsia" w:ascii="宋体" w:hAnsi="宋体" w:cs="宋体"/>
          <w:color w:val="auto"/>
          <w:highlight w:val="none"/>
          <w:lang w:eastAsia="zh-CN"/>
        </w:rPr>
        <w:t>响应</w:t>
      </w:r>
      <w:r>
        <w:rPr>
          <w:rFonts w:hint="eastAsia" w:ascii="宋体" w:hAnsi="宋体" w:cs="宋体"/>
          <w:color w:val="auto"/>
          <w:highlight w:val="none"/>
        </w:rPr>
        <w:t>工程的技术设计、原料和组件的采购、生产工艺、制造过程、性能指针、测试检验及各种服务等进行全过程的质量管理和监控，保证实际质量和服务与</w:t>
      </w:r>
      <w:r>
        <w:rPr>
          <w:rFonts w:hint="eastAsia" w:ascii="宋体" w:hAnsi="宋体" w:cs="宋体"/>
          <w:color w:val="auto"/>
          <w:highlight w:val="none"/>
          <w:lang w:eastAsia="zh-CN"/>
        </w:rPr>
        <w:t>采购</w:t>
      </w:r>
      <w:r>
        <w:rPr>
          <w:rFonts w:hint="eastAsia" w:ascii="宋体" w:hAnsi="宋体" w:cs="宋体"/>
          <w:color w:val="auto"/>
          <w:highlight w:val="none"/>
        </w:rPr>
        <w:t>文件要求的完全一致，并对所供物资的质量负全责。</w:t>
      </w:r>
    </w:p>
    <w:p w14:paraId="6BD5F944">
      <w:pPr>
        <w:spacing w:line="360" w:lineRule="auto"/>
        <w:ind w:left="420" w:leftChars="200" w:firstLine="420" w:firstLineChars="200"/>
        <w:rPr>
          <w:rFonts w:ascii="宋体" w:hAnsi="宋体" w:cs="宋体"/>
          <w:color w:val="auto"/>
          <w:highlight w:val="none"/>
        </w:rPr>
      </w:pPr>
      <w:r>
        <w:rPr>
          <w:rFonts w:hint="eastAsia" w:ascii="宋体" w:hAnsi="宋体" w:cs="宋体"/>
          <w:color w:val="auto"/>
          <w:highlight w:val="none"/>
        </w:rPr>
        <w:t>2.我们将严格按照规定的标准和时间以及施工现场的实际情况，按质、按量、按时保证施工现场的实际需要，确保工期按时完成，如因我方原因造成施工安全、进度、质量满足不了要求的，我方承担由此所造成的一切经济责任。</w:t>
      </w:r>
    </w:p>
    <w:p w14:paraId="32EEDD9B">
      <w:pPr>
        <w:spacing w:line="360" w:lineRule="auto"/>
        <w:ind w:left="420" w:leftChars="200" w:firstLine="420" w:firstLineChars="200"/>
        <w:rPr>
          <w:rFonts w:ascii="宋体" w:hAnsi="宋体" w:cs="宋体"/>
          <w:color w:val="auto"/>
          <w:highlight w:val="none"/>
        </w:rPr>
      </w:pPr>
      <w:r>
        <w:rPr>
          <w:rFonts w:hint="eastAsia" w:ascii="宋体" w:hAnsi="宋体" w:cs="宋体"/>
          <w:color w:val="auto"/>
          <w:highlight w:val="none"/>
        </w:rPr>
        <w:t>3.我们保证生产</w:t>
      </w:r>
      <w:r>
        <w:rPr>
          <w:rFonts w:hint="eastAsia" w:ascii="宋体" w:hAnsi="宋体" w:cs="宋体"/>
          <w:color w:val="auto"/>
          <w:highlight w:val="none"/>
          <w:lang w:eastAsia="zh-CN"/>
        </w:rPr>
        <w:t>响应</w:t>
      </w:r>
      <w:r>
        <w:rPr>
          <w:rFonts w:hint="eastAsia" w:ascii="宋体" w:hAnsi="宋体" w:cs="宋体"/>
          <w:color w:val="auto"/>
          <w:highlight w:val="none"/>
        </w:rPr>
        <w:t>工程所投入的人员、材料、设备等是满足工程设计、施工要求的；若发现我们提供的施工人员、投入的机械设备物资不满现场要求或与</w:t>
      </w:r>
      <w:r>
        <w:rPr>
          <w:rFonts w:hint="eastAsia" w:ascii="宋体" w:hAnsi="宋体" w:cs="宋体"/>
          <w:color w:val="auto"/>
          <w:highlight w:val="none"/>
          <w:lang w:eastAsia="zh-CN"/>
        </w:rPr>
        <w:t>采购</w:t>
      </w:r>
      <w:r>
        <w:rPr>
          <w:rFonts w:hint="eastAsia" w:ascii="宋体" w:hAnsi="宋体" w:cs="宋体"/>
          <w:color w:val="auto"/>
          <w:highlight w:val="none"/>
        </w:rPr>
        <w:t>文件不符，由此造成的一切损失均由我方承担。</w:t>
      </w:r>
    </w:p>
    <w:p w14:paraId="2F7F6F65">
      <w:pPr>
        <w:spacing w:line="360" w:lineRule="auto"/>
        <w:ind w:left="420" w:leftChars="200" w:firstLine="420" w:firstLineChars="200"/>
        <w:rPr>
          <w:rFonts w:ascii="宋体" w:hAnsi="宋体" w:cs="宋体"/>
          <w:color w:val="auto"/>
          <w:highlight w:val="none"/>
        </w:rPr>
      </w:pPr>
      <w:r>
        <w:rPr>
          <w:rFonts w:hint="eastAsia" w:ascii="宋体" w:hAnsi="宋体" w:cs="宋体"/>
          <w:color w:val="auto"/>
          <w:highlight w:val="none"/>
        </w:rPr>
        <w:t>4.我们将严格按照合同的规定做好施工各项服务，对</w:t>
      </w:r>
      <w:r>
        <w:rPr>
          <w:rFonts w:hint="eastAsia" w:ascii="宋体" w:hAnsi="宋体" w:cs="宋体"/>
          <w:color w:val="auto"/>
          <w:highlight w:val="none"/>
          <w:lang w:eastAsia="zh-CN"/>
        </w:rPr>
        <w:t>采购人</w:t>
      </w:r>
      <w:r>
        <w:rPr>
          <w:rFonts w:hint="eastAsia" w:ascii="宋体" w:hAnsi="宋体" w:cs="宋体"/>
          <w:color w:val="auto"/>
          <w:highlight w:val="none"/>
        </w:rPr>
        <w:t>提出的问题或要求在24小时内给予答复和解决。</w:t>
      </w:r>
    </w:p>
    <w:p w14:paraId="494E888C">
      <w:pPr>
        <w:spacing w:line="360" w:lineRule="auto"/>
        <w:ind w:left="420" w:leftChars="200" w:firstLine="420" w:firstLineChars="200"/>
        <w:rPr>
          <w:rFonts w:ascii="宋体" w:hAnsi="宋体" w:cs="宋体"/>
          <w:color w:val="auto"/>
          <w:highlight w:val="none"/>
        </w:rPr>
      </w:pPr>
      <w:r>
        <w:rPr>
          <w:rFonts w:hint="eastAsia" w:ascii="宋体" w:hAnsi="宋体" w:cs="宋体"/>
          <w:color w:val="auto"/>
          <w:highlight w:val="none"/>
        </w:rPr>
        <w:t>我方同时对贵方所发的</w:t>
      </w:r>
      <w:r>
        <w:rPr>
          <w:rFonts w:hint="eastAsia" w:ascii="宋体" w:hAnsi="宋体" w:cs="宋体"/>
          <w:color w:val="auto"/>
          <w:highlight w:val="none"/>
          <w:lang w:eastAsia="zh-CN"/>
        </w:rPr>
        <w:t>采购</w:t>
      </w:r>
      <w:r>
        <w:rPr>
          <w:rFonts w:hint="eastAsia" w:ascii="宋体" w:hAnsi="宋体" w:cs="宋体"/>
          <w:color w:val="auto"/>
          <w:highlight w:val="none"/>
        </w:rPr>
        <w:t>文件予以确认并进一步承诺如下：</w:t>
      </w:r>
    </w:p>
    <w:p w14:paraId="23EAC8AB">
      <w:pPr>
        <w:spacing w:line="360" w:lineRule="auto"/>
        <w:ind w:left="420" w:leftChars="200" w:firstLine="420" w:firstLineChars="200"/>
        <w:rPr>
          <w:rFonts w:ascii="宋体" w:hAnsi="宋体" w:cs="宋体"/>
          <w:color w:val="auto"/>
          <w:highlight w:val="none"/>
        </w:rPr>
      </w:pPr>
      <w:r>
        <w:rPr>
          <w:rFonts w:hint="eastAsia" w:ascii="宋体" w:hAnsi="宋体" w:cs="宋体"/>
          <w:color w:val="auto"/>
          <w:highlight w:val="none"/>
        </w:rPr>
        <w:t>1.我方所报的单价，已充分考虑了</w:t>
      </w:r>
      <w:r>
        <w:rPr>
          <w:rFonts w:hint="eastAsia" w:ascii="宋体" w:hAnsi="宋体" w:cs="宋体"/>
          <w:color w:val="auto"/>
          <w:highlight w:val="none"/>
          <w:lang w:eastAsia="zh-CN"/>
        </w:rPr>
        <w:t>采购</w:t>
      </w:r>
      <w:r>
        <w:rPr>
          <w:rFonts w:hint="eastAsia" w:ascii="宋体" w:hAnsi="宋体" w:cs="宋体"/>
          <w:color w:val="auto"/>
          <w:highlight w:val="none"/>
        </w:rPr>
        <w:t>文件及合同范本要求</w:t>
      </w:r>
      <w:r>
        <w:rPr>
          <w:rFonts w:hint="eastAsia" w:ascii="宋体" w:hAnsi="宋体" w:cs="宋体"/>
          <w:color w:val="auto"/>
          <w:highlight w:val="none"/>
          <w:lang w:eastAsia="zh-CN"/>
        </w:rPr>
        <w:t>成交</w:t>
      </w:r>
      <w:r>
        <w:rPr>
          <w:rFonts w:hint="eastAsia" w:ascii="宋体" w:hAnsi="宋体" w:cs="宋体"/>
          <w:color w:val="auto"/>
          <w:highlight w:val="none"/>
        </w:rPr>
        <w:t>单位（供方）应承担的所有义务及风险，由此造成或可能造成的费用我方已包含在报价中。</w:t>
      </w:r>
    </w:p>
    <w:p w14:paraId="79D5F532">
      <w:pPr>
        <w:spacing w:line="360" w:lineRule="auto"/>
        <w:ind w:left="420" w:leftChars="200" w:firstLine="420" w:firstLineChars="200"/>
        <w:rPr>
          <w:rFonts w:ascii="宋体" w:hAnsi="宋体" w:cs="宋体"/>
          <w:color w:val="auto"/>
          <w:highlight w:val="none"/>
        </w:rPr>
      </w:pPr>
      <w:r>
        <w:rPr>
          <w:rFonts w:hint="eastAsia" w:ascii="宋体" w:hAnsi="宋体" w:cs="宋体"/>
          <w:color w:val="auto"/>
          <w:highlight w:val="none"/>
        </w:rPr>
        <w:t>2.若我单位</w:t>
      </w:r>
      <w:r>
        <w:rPr>
          <w:rFonts w:hint="eastAsia" w:ascii="宋体" w:hAnsi="宋体" w:cs="宋体"/>
          <w:color w:val="auto"/>
          <w:highlight w:val="none"/>
          <w:lang w:eastAsia="zh-CN"/>
        </w:rPr>
        <w:t>成交</w:t>
      </w:r>
      <w:r>
        <w:rPr>
          <w:rFonts w:hint="eastAsia" w:ascii="宋体" w:hAnsi="宋体" w:cs="宋体"/>
          <w:color w:val="auto"/>
          <w:highlight w:val="none"/>
        </w:rPr>
        <w:t>，我单位同意本承诺函及所有</w:t>
      </w:r>
      <w:r>
        <w:rPr>
          <w:rFonts w:hint="eastAsia" w:ascii="宋体" w:hAnsi="宋体" w:cs="宋体"/>
          <w:color w:val="auto"/>
          <w:highlight w:val="none"/>
          <w:lang w:eastAsia="zh-CN"/>
        </w:rPr>
        <w:t>响应</w:t>
      </w:r>
      <w:r>
        <w:rPr>
          <w:rFonts w:hint="eastAsia" w:ascii="宋体" w:hAnsi="宋体" w:cs="宋体"/>
          <w:color w:val="auto"/>
          <w:highlight w:val="none"/>
        </w:rPr>
        <w:t>文件作为合同的组成部分。</w:t>
      </w:r>
    </w:p>
    <w:p w14:paraId="70559EA9">
      <w:pPr>
        <w:spacing w:line="360" w:lineRule="auto"/>
        <w:ind w:left="420" w:leftChars="200"/>
        <w:rPr>
          <w:rFonts w:ascii="宋体" w:hAnsi="宋体" w:cs="宋体"/>
          <w:color w:val="auto"/>
          <w:highlight w:val="none"/>
        </w:rPr>
      </w:pPr>
    </w:p>
    <w:p w14:paraId="44D866B3">
      <w:pPr>
        <w:spacing w:line="360" w:lineRule="auto"/>
        <w:ind w:left="420" w:leftChars="200"/>
        <w:jc w:val="center"/>
        <w:rPr>
          <w:rFonts w:ascii="宋体" w:hAnsi="宋体" w:cs="宋体"/>
          <w:color w:val="auto"/>
          <w:highlight w:val="none"/>
        </w:rPr>
      </w:pPr>
      <w:r>
        <w:rPr>
          <w:rFonts w:hint="eastAsia" w:ascii="宋体" w:hAnsi="宋体" w:cs="宋体"/>
          <w:color w:val="auto"/>
          <w:highlight w:val="none"/>
        </w:rPr>
        <w:t xml:space="preserve">                        投 标 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7CF4A793">
      <w:pPr>
        <w:spacing w:line="360" w:lineRule="auto"/>
        <w:ind w:left="420" w:leftChars="200"/>
        <w:jc w:val="center"/>
        <w:rPr>
          <w:rFonts w:ascii="宋体" w:hAnsi="宋体" w:cs="宋体"/>
          <w:color w:val="auto"/>
          <w:highlight w:val="none"/>
        </w:rPr>
      </w:pPr>
      <w:r>
        <w:rPr>
          <w:rFonts w:hint="eastAsia" w:ascii="宋体" w:hAnsi="宋体" w:cs="宋体"/>
          <w:color w:val="auto"/>
          <w:highlight w:val="none"/>
        </w:rPr>
        <w:t xml:space="preserve">                               法定代表人或其委托代理人：</w:t>
      </w:r>
      <w:r>
        <w:rPr>
          <w:rFonts w:hint="eastAsia" w:ascii="宋体" w:hAnsi="宋体" w:cs="宋体"/>
          <w:color w:val="auto"/>
          <w:highlight w:val="none"/>
          <w:u w:val="single"/>
        </w:rPr>
        <w:t xml:space="preserve">           </w:t>
      </w:r>
      <w:r>
        <w:rPr>
          <w:rFonts w:hint="eastAsia" w:ascii="宋体" w:hAnsi="宋体" w:cs="宋体"/>
          <w:color w:val="auto"/>
          <w:highlight w:val="none"/>
        </w:rPr>
        <w:t>（签 字）</w:t>
      </w:r>
    </w:p>
    <w:p w14:paraId="6727C6AC">
      <w:pPr>
        <w:spacing w:line="360" w:lineRule="auto"/>
        <w:ind w:left="420" w:leftChars="200"/>
        <w:jc w:val="center"/>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p>
    <w:p w14:paraId="00117CC6">
      <w:pPr>
        <w:spacing w:line="360" w:lineRule="auto"/>
        <w:ind w:left="420" w:leftChars="200"/>
        <w:rPr>
          <w:rFonts w:ascii="宋体" w:hAnsi="宋体" w:cs="宋体"/>
          <w:color w:val="auto"/>
          <w:highlight w:val="none"/>
        </w:rPr>
      </w:pPr>
      <w:r>
        <w:rPr>
          <w:rFonts w:hint="eastAsia" w:ascii="宋体" w:hAnsi="宋体" w:cs="宋体"/>
          <w:color w:val="auto"/>
          <w:highlight w:val="none"/>
        </w:rPr>
        <w:t>注：原件装订在</w:t>
      </w:r>
      <w:r>
        <w:rPr>
          <w:rFonts w:hint="eastAsia" w:ascii="宋体" w:hAnsi="宋体" w:cs="宋体"/>
          <w:color w:val="auto"/>
          <w:highlight w:val="none"/>
          <w:lang w:eastAsia="zh-CN"/>
        </w:rPr>
        <w:t>响应</w:t>
      </w:r>
      <w:r>
        <w:rPr>
          <w:rFonts w:hint="eastAsia" w:ascii="宋体" w:hAnsi="宋体" w:cs="宋体"/>
          <w:color w:val="auto"/>
          <w:highlight w:val="none"/>
        </w:rPr>
        <w:t>文件正本中。</w:t>
      </w:r>
    </w:p>
    <w:p w14:paraId="0F384898">
      <w:pPr>
        <w:spacing w:line="360" w:lineRule="auto"/>
        <w:rPr>
          <w:color w:val="auto"/>
          <w:highlight w:val="none"/>
        </w:rPr>
      </w:pPr>
    </w:p>
    <w:p w14:paraId="20A8785C">
      <w:pPr>
        <w:spacing w:line="360" w:lineRule="auto"/>
        <w:rPr>
          <w:rFonts w:ascii="宋体" w:hAnsi="宋体"/>
          <w:color w:val="auto"/>
          <w:highlight w:val="none"/>
        </w:rPr>
      </w:pPr>
    </w:p>
    <w:p w14:paraId="2047763A">
      <w:pPr>
        <w:spacing w:line="360" w:lineRule="auto"/>
        <w:rPr>
          <w:rFonts w:ascii="宋体" w:hAnsi="宋体"/>
          <w:color w:val="auto"/>
          <w:highlight w:val="none"/>
        </w:rPr>
      </w:pPr>
    </w:p>
    <w:p w14:paraId="722F7728">
      <w:pPr>
        <w:spacing w:line="360" w:lineRule="auto"/>
        <w:rPr>
          <w:rFonts w:ascii="宋体" w:hAnsi="宋体"/>
          <w:color w:val="auto"/>
          <w:highlight w:val="none"/>
        </w:rPr>
      </w:pPr>
    </w:p>
    <w:p w14:paraId="02D7530E">
      <w:pPr>
        <w:spacing w:line="360" w:lineRule="auto"/>
        <w:rPr>
          <w:rFonts w:ascii="宋体" w:hAnsi="宋体"/>
          <w:color w:val="auto"/>
          <w:highlight w:val="none"/>
        </w:rPr>
      </w:pPr>
    </w:p>
    <w:p w14:paraId="5279E036">
      <w:pPr>
        <w:jc w:val="center"/>
        <w:rPr>
          <w:rFonts w:ascii="黑体" w:eastAsia="黑体"/>
          <w:b/>
          <w:color w:val="auto"/>
          <w:sz w:val="32"/>
          <w:szCs w:val="32"/>
          <w:highlight w:val="none"/>
        </w:rPr>
      </w:pPr>
      <w:r>
        <w:rPr>
          <w:rFonts w:hint="eastAsia" w:ascii="黑体" w:eastAsia="黑体"/>
          <w:b/>
          <w:color w:val="auto"/>
          <w:sz w:val="32"/>
          <w:szCs w:val="32"/>
          <w:highlight w:val="none"/>
          <w:lang w:eastAsia="zh-CN"/>
        </w:rPr>
        <w:t>响应人</w:t>
      </w:r>
      <w:r>
        <w:rPr>
          <w:rFonts w:hint="eastAsia" w:ascii="黑体" w:eastAsia="黑体"/>
          <w:b/>
          <w:color w:val="auto"/>
          <w:sz w:val="32"/>
          <w:szCs w:val="32"/>
          <w:highlight w:val="none"/>
        </w:rPr>
        <w:t>承诺函（二）</w:t>
      </w:r>
    </w:p>
    <w:p w14:paraId="1656F2A5">
      <w:pPr>
        <w:jc w:val="center"/>
        <w:rPr>
          <w:color w:val="auto"/>
          <w:sz w:val="24"/>
          <w:szCs w:val="32"/>
          <w:highlight w:val="none"/>
        </w:rPr>
      </w:pPr>
    </w:p>
    <w:p w14:paraId="5B29FD04">
      <w:pPr>
        <w:spacing w:line="360" w:lineRule="auto"/>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lang w:eastAsia="zh-CN"/>
        </w:rPr>
        <w:t>武汉市市政路桥有限公司武梅高速公路土建1标项目经理部</w:t>
      </w:r>
      <w:r>
        <w:rPr>
          <w:rFonts w:hint="eastAsia" w:ascii="宋体" w:hAnsi="宋体" w:cs="宋体"/>
          <w:color w:val="auto"/>
          <w:highlight w:val="none"/>
        </w:rPr>
        <w:t>（</w:t>
      </w:r>
      <w:r>
        <w:rPr>
          <w:rFonts w:hint="eastAsia" w:ascii="宋体" w:hAnsi="宋体" w:cs="宋体"/>
          <w:color w:val="auto"/>
          <w:highlight w:val="none"/>
          <w:lang w:eastAsia="zh-CN"/>
        </w:rPr>
        <w:t>采购人</w:t>
      </w:r>
      <w:r>
        <w:rPr>
          <w:rFonts w:hint="eastAsia" w:ascii="宋体" w:hAnsi="宋体" w:cs="宋体"/>
          <w:color w:val="auto"/>
          <w:highlight w:val="none"/>
        </w:rPr>
        <w:t>全称）</w:t>
      </w:r>
    </w:p>
    <w:p w14:paraId="1B26BE9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我司已通过多方调查、研究，以充分了解和熟知“</w:t>
      </w:r>
      <w:r>
        <w:rPr>
          <w:rFonts w:hint="eastAsia" w:ascii="宋体" w:hAnsi="宋体" w:cs="宋体"/>
          <w:color w:val="auto"/>
          <w:highlight w:val="none"/>
          <w:u w:val="single"/>
        </w:rPr>
        <w:t xml:space="preserve"> 桩基施工 </w:t>
      </w:r>
      <w:r>
        <w:rPr>
          <w:rFonts w:hint="eastAsia" w:ascii="宋体" w:hAnsi="宋体" w:cs="宋体"/>
          <w:color w:val="auto"/>
          <w:highlight w:val="none"/>
        </w:rPr>
        <w:t>”建设特点，包括征地拆迁对本项目进度的不良影响、</w:t>
      </w:r>
      <w:r>
        <w:rPr>
          <w:rFonts w:hint="eastAsia" w:ascii="宋体" w:hAnsi="宋体" w:cs="宋体"/>
          <w:color w:val="auto"/>
          <w:highlight w:val="none"/>
          <w:lang w:eastAsia="zh-CN"/>
        </w:rPr>
        <w:t>采购</w:t>
      </w:r>
      <w:r>
        <w:rPr>
          <w:rFonts w:hint="eastAsia" w:ascii="宋体" w:hAnsi="宋体" w:cs="宋体"/>
          <w:color w:val="auto"/>
          <w:highlight w:val="none"/>
        </w:rPr>
        <w:t>文件规定的工程款支付进度的比例、本项目建设单位有关安全文明施工具体标准和要求等相关事宜。经我司慎重研究后，在此郑重承诺：</w:t>
      </w:r>
    </w:p>
    <w:p w14:paraId="785CB0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如我方</w:t>
      </w:r>
      <w:r>
        <w:rPr>
          <w:rFonts w:hint="eastAsia" w:ascii="宋体" w:hAnsi="宋体" w:cs="宋体"/>
          <w:color w:val="auto"/>
          <w:highlight w:val="none"/>
          <w:lang w:eastAsia="zh-CN"/>
        </w:rPr>
        <w:t>成交</w:t>
      </w:r>
      <w:r>
        <w:rPr>
          <w:rFonts w:hint="eastAsia" w:ascii="宋体" w:hAnsi="宋体" w:cs="宋体"/>
          <w:color w:val="auto"/>
          <w:highlight w:val="none"/>
        </w:rPr>
        <w:t>，我司将积极协助</w:t>
      </w:r>
      <w:r>
        <w:rPr>
          <w:rFonts w:hint="eastAsia" w:ascii="宋体" w:hAnsi="宋体" w:cs="宋体"/>
          <w:color w:val="auto"/>
          <w:highlight w:val="none"/>
          <w:lang w:eastAsia="zh-CN"/>
        </w:rPr>
        <w:t>采购人</w:t>
      </w:r>
      <w:r>
        <w:rPr>
          <w:rFonts w:hint="eastAsia" w:ascii="宋体" w:hAnsi="宋体" w:cs="宋体"/>
          <w:color w:val="auto"/>
          <w:highlight w:val="none"/>
        </w:rPr>
        <w:t>和建设单位助推征地拆迁工作进程，如因征地拆迁影响施工进度，或本项目因征地拆迁受阻导致项目不能开工或项目建设取消的，我司承诺，自愿放弃一切相关索赔诉求，本着双方损失各自承担的原则，我司自行承担一切相关损失。</w:t>
      </w:r>
    </w:p>
    <w:p w14:paraId="42DB74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我司承诺，严格遵照本项目</w:t>
      </w:r>
      <w:r>
        <w:rPr>
          <w:rFonts w:hint="eastAsia" w:ascii="宋体" w:hAnsi="宋体" w:cs="宋体"/>
          <w:color w:val="auto"/>
          <w:highlight w:val="none"/>
          <w:lang w:eastAsia="zh-CN"/>
        </w:rPr>
        <w:t>采购</w:t>
      </w:r>
      <w:r>
        <w:rPr>
          <w:rFonts w:hint="eastAsia" w:ascii="宋体" w:hAnsi="宋体" w:cs="宋体"/>
          <w:color w:val="auto"/>
          <w:highlight w:val="none"/>
        </w:rPr>
        <w:t>文件有关工程款支付进度比例约定，自行解决资金困难，且无条件配合</w:t>
      </w:r>
      <w:r>
        <w:rPr>
          <w:rFonts w:hint="eastAsia" w:ascii="宋体" w:hAnsi="宋体" w:cs="宋体"/>
          <w:color w:val="auto"/>
          <w:highlight w:val="none"/>
          <w:lang w:eastAsia="zh-CN"/>
        </w:rPr>
        <w:t>采购人</w:t>
      </w:r>
      <w:r>
        <w:rPr>
          <w:rFonts w:hint="eastAsia" w:ascii="宋体" w:hAnsi="宋体" w:cs="宋体"/>
          <w:color w:val="auto"/>
          <w:highlight w:val="none"/>
        </w:rPr>
        <w:t>办理融资和支付手续。</w:t>
      </w:r>
    </w:p>
    <w:p w14:paraId="7D9A84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我司承诺接受工程款采用供应链融资的方式，能够满足银行办理供应链融资的相关要求，愿意无条件配合</w:t>
      </w:r>
      <w:r>
        <w:rPr>
          <w:rFonts w:hint="eastAsia" w:ascii="宋体" w:hAnsi="宋体" w:cs="宋体"/>
          <w:color w:val="auto"/>
          <w:highlight w:val="none"/>
          <w:lang w:eastAsia="zh-CN"/>
        </w:rPr>
        <w:t>采购人</w:t>
      </w:r>
      <w:r>
        <w:rPr>
          <w:rFonts w:hint="eastAsia" w:ascii="宋体" w:hAnsi="宋体" w:cs="宋体"/>
          <w:color w:val="auto"/>
          <w:highlight w:val="none"/>
        </w:rPr>
        <w:t>办理供应链融资的相关手续。如因我司原因造成供应链融资手续未能如期办理，产生的一切损失均由我司承担。</w:t>
      </w:r>
    </w:p>
    <w:p w14:paraId="288F513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w:t>
      </w:r>
      <w:r>
        <w:rPr>
          <w:rFonts w:hint="eastAsia" w:ascii="宋体" w:hAnsi="宋体" w:cs="宋体"/>
          <w:color w:val="auto"/>
          <w:highlight w:val="none"/>
        </w:rPr>
        <w:t>我司保证严格落实本项目</w:t>
      </w:r>
      <w:r>
        <w:rPr>
          <w:rFonts w:hint="eastAsia" w:ascii="宋体" w:hAnsi="宋体" w:cs="宋体"/>
          <w:color w:val="auto"/>
          <w:highlight w:val="none"/>
          <w:lang w:eastAsia="zh-CN"/>
        </w:rPr>
        <w:t>采购人</w:t>
      </w:r>
      <w:r>
        <w:rPr>
          <w:rFonts w:hint="eastAsia" w:ascii="宋体" w:hAnsi="宋体" w:cs="宋体"/>
          <w:color w:val="auto"/>
          <w:highlight w:val="none"/>
        </w:rPr>
        <w:t>和建设单位有关安全文明施工管理相关规定，保证执行标准化建设并足额投入，如因我司在实施期间出现不达标、投入不力等，达不到项目管理要求的，我司无条件接受</w:t>
      </w:r>
      <w:r>
        <w:rPr>
          <w:rFonts w:hint="eastAsia" w:ascii="宋体" w:hAnsi="宋体" w:cs="宋体"/>
          <w:color w:val="auto"/>
          <w:highlight w:val="none"/>
          <w:lang w:eastAsia="zh-CN"/>
        </w:rPr>
        <w:t>采购人</w:t>
      </w:r>
      <w:r>
        <w:rPr>
          <w:rFonts w:hint="eastAsia" w:ascii="宋体" w:hAnsi="宋体" w:cs="宋体"/>
          <w:color w:val="auto"/>
          <w:highlight w:val="none"/>
        </w:rPr>
        <w:t>的处罚，并同意接受由</w:t>
      </w:r>
      <w:r>
        <w:rPr>
          <w:rFonts w:hint="eastAsia" w:ascii="宋体" w:hAnsi="宋体" w:cs="宋体"/>
          <w:color w:val="auto"/>
          <w:highlight w:val="none"/>
          <w:lang w:eastAsia="zh-CN"/>
        </w:rPr>
        <w:t>采购人</w:t>
      </w:r>
      <w:r>
        <w:rPr>
          <w:rFonts w:hint="eastAsia" w:ascii="宋体" w:hAnsi="宋体" w:cs="宋体"/>
          <w:color w:val="auto"/>
          <w:highlight w:val="none"/>
        </w:rPr>
        <w:t>组织的第三方单位直接实施，所发生的相关费用无需我司确认，均由我司据实承担，</w:t>
      </w:r>
      <w:r>
        <w:rPr>
          <w:rFonts w:hint="eastAsia" w:ascii="宋体" w:hAnsi="宋体" w:cs="宋体"/>
          <w:color w:val="auto"/>
          <w:highlight w:val="none"/>
          <w:lang w:eastAsia="zh-CN"/>
        </w:rPr>
        <w:t>采购人</w:t>
      </w:r>
      <w:r>
        <w:rPr>
          <w:rFonts w:hint="eastAsia" w:ascii="宋体" w:hAnsi="宋体" w:cs="宋体"/>
          <w:color w:val="auto"/>
          <w:highlight w:val="none"/>
        </w:rPr>
        <w:t>可从我方工程款中直接扣除。</w:t>
      </w:r>
    </w:p>
    <w:p w14:paraId="677229C7">
      <w:pPr>
        <w:pStyle w:val="11"/>
        <w:ind w:left="0" w:leftChars="0" w:firstLine="0" w:firstLineChars="0"/>
        <w:rPr>
          <w:color w:val="auto"/>
          <w:highlight w:val="none"/>
        </w:rPr>
      </w:pPr>
      <w:r>
        <w:rPr>
          <w:rFonts w:hint="eastAsia" w:ascii="宋体" w:hAnsi="宋体" w:cs="宋体"/>
          <w:color w:val="auto"/>
          <w:highlight w:val="none"/>
        </w:rPr>
        <w:t xml:space="preserve">   </w:t>
      </w:r>
    </w:p>
    <w:p w14:paraId="46BF5141">
      <w:pPr>
        <w:spacing w:line="360" w:lineRule="auto"/>
        <w:ind w:left="420" w:leftChars="200"/>
        <w:rPr>
          <w:rFonts w:ascii="宋体" w:hAnsi="宋体" w:cs="宋体"/>
          <w:color w:val="auto"/>
          <w:highlight w:val="none"/>
        </w:rPr>
      </w:pPr>
    </w:p>
    <w:p w14:paraId="259974BA">
      <w:pPr>
        <w:spacing w:line="360" w:lineRule="auto"/>
        <w:ind w:left="420" w:leftChars="200"/>
        <w:jc w:val="center"/>
        <w:rPr>
          <w:rFonts w:ascii="宋体" w:hAnsi="宋体" w:cs="宋体"/>
          <w:color w:val="auto"/>
          <w:highlight w:val="none"/>
        </w:rPr>
      </w:pPr>
      <w:r>
        <w:rPr>
          <w:rFonts w:hint="eastAsia" w:ascii="宋体" w:hAnsi="宋体" w:cs="宋体"/>
          <w:color w:val="auto"/>
          <w:highlight w:val="none"/>
        </w:rPr>
        <w:t xml:space="preserve">                        投 标 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2BB3092C">
      <w:pPr>
        <w:spacing w:line="360" w:lineRule="auto"/>
        <w:ind w:left="420" w:leftChars="200"/>
        <w:jc w:val="center"/>
        <w:rPr>
          <w:rFonts w:ascii="宋体" w:hAnsi="宋体" w:cs="宋体"/>
          <w:color w:val="auto"/>
          <w:highlight w:val="none"/>
        </w:rPr>
      </w:pPr>
      <w:r>
        <w:rPr>
          <w:rFonts w:hint="eastAsia" w:ascii="宋体" w:hAnsi="宋体" w:cs="宋体"/>
          <w:color w:val="auto"/>
          <w:highlight w:val="none"/>
        </w:rPr>
        <w:t xml:space="preserve">                               法定代表人或其委托代理人：</w:t>
      </w:r>
      <w:r>
        <w:rPr>
          <w:rFonts w:hint="eastAsia" w:ascii="宋体" w:hAnsi="宋体" w:cs="宋体"/>
          <w:color w:val="auto"/>
          <w:highlight w:val="none"/>
          <w:u w:val="single"/>
        </w:rPr>
        <w:t xml:space="preserve">           </w:t>
      </w:r>
      <w:r>
        <w:rPr>
          <w:rFonts w:hint="eastAsia" w:ascii="宋体" w:hAnsi="宋体" w:cs="宋体"/>
          <w:color w:val="auto"/>
          <w:highlight w:val="none"/>
        </w:rPr>
        <w:t>（签 字）</w:t>
      </w:r>
    </w:p>
    <w:p w14:paraId="62B608AE">
      <w:pPr>
        <w:spacing w:line="360" w:lineRule="auto"/>
        <w:ind w:left="420" w:leftChars="200"/>
        <w:jc w:val="center"/>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p>
    <w:p w14:paraId="6AE88874">
      <w:pPr>
        <w:spacing w:line="360" w:lineRule="auto"/>
        <w:ind w:left="420" w:leftChars="200"/>
        <w:rPr>
          <w:rFonts w:ascii="宋体" w:hAnsi="宋体" w:cs="宋体"/>
          <w:color w:val="auto"/>
          <w:highlight w:val="none"/>
        </w:rPr>
      </w:pPr>
      <w:r>
        <w:rPr>
          <w:rFonts w:hint="eastAsia" w:ascii="宋体" w:hAnsi="宋体" w:cs="宋体"/>
          <w:color w:val="auto"/>
          <w:highlight w:val="none"/>
        </w:rPr>
        <w:t>注：原件装订在</w:t>
      </w:r>
      <w:r>
        <w:rPr>
          <w:rFonts w:hint="eastAsia" w:ascii="宋体" w:hAnsi="宋体" w:cs="宋体"/>
          <w:color w:val="auto"/>
          <w:highlight w:val="none"/>
          <w:lang w:eastAsia="zh-CN"/>
        </w:rPr>
        <w:t>响应</w:t>
      </w:r>
      <w:r>
        <w:rPr>
          <w:rFonts w:hint="eastAsia" w:ascii="宋体" w:hAnsi="宋体" w:cs="宋体"/>
          <w:color w:val="auto"/>
          <w:highlight w:val="none"/>
        </w:rPr>
        <w:t>文件正本中。</w:t>
      </w:r>
    </w:p>
    <w:p w14:paraId="68AEE2AD">
      <w:pPr>
        <w:spacing w:line="360" w:lineRule="auto"/>
        <w:ind w:firstLine="420" w:firstLineChars="200"/>
        <w:rPr>
          <w:rFonts w:ascii="宋体" w:hAnsi="宋体" w:cs="宋体"/>
          <w:color w:val="auto"/>
          <w:highlight w:val="none"/>
        </w:rPr>
      </w:pPr>
    </w:p>
    <w:p w14:paraId="6CDCAC3D">
      <w:pPr>
        <w:spacing w:line="360" w:lineRule="auto"/>
        <w:ind w:firstLine="420" w:firstLineChars="200"/>
        <w:rPr>
          <w:rFonts w:ascii="宋体" w:hAnsi="宋体" w:cs="宋体"/>
          <w:color w:val="auto"/>
          <w:highlight w:val="none"/>
        </w:rPr>
      </w:pPr>
    </w:p>
    <w:p w14:paraId="13DF43EB">
      <w:pPr>
        <w:pStyle w:val="11"/>
        <w:rPr>
          <w:rFonts w:ascii="宋体" w:hAnsi="宋体" w:cs="宋体"/>
          <w:color w:val="auto"/>
          <w:highlight w:val="none"/>
        </w:rPr>
      </w:pPr>
    </w:p>
    <w:p w14:paraId="5B791037">
      <w:pPr>
        <w:pStyle w:val="12"/>
        <w:rPr>
          <w:rFonts w:hAnsi="宋体" w:cs="宋体"/>
          <w:color w:val="auto"/>
          <w:highlight w:val="none"/>
        </w:rPr>
      </w:pPr>
    </w:p>
    <w:p w14:paraId="3C9738A1">
      <w:pPr>
        <w:pStyle w:val="12"/>
        <w:rPr>
          <w:rFonts w:hAnsi="宋体" w:cs="宋体"/>
          <w:color w:val="auto"/>
          <w:highlight w:val="none"/>
        </w:rPr>
      </w:pPr>
    </w:p>
    <w:p w14:paraId="4C711208">
      <w:pPr>
        <w:pStyle w:val="12"/>
        <w:rPr>
          <w:rFonts w:hAnsi="宋体" w:cs="宋体"/>
          <w:color w:val="auto"/>
          <w:highlight w:val="none"/>
        </w:rPr>
      </w:pPr>
    </w:p>
    <w:p w14:paraId="6FC083BB">
      <w:pPr>
        <w:pStyle w:val="12"/>
        <w:rPr>
          <w:rFonts w:hAnsi="宋体" w:cs="宋体"/>
          <w:color w:val="auto"/>
          <w:highlight w:val="none"/>
        </w:rPr>
      </w:pPr>
    </w:p>
    <w:p w14:paraId="2C4619F8">
      <w:pPr>
        <w:pStyle w:val="12"/>
        <w:rPr>
          <w:rFonts w:hAnsi="宋体" w:cs="宋体"/>
          <w:color w:val="auto"/>
          <w:highlight w:val="none"/>
        </w:rPr>
      </w:pPr>
    </w:p>
    <w:p w14:paraId="63EF3332">
      <w:pPr>
        <w:spacing w:line="360" w:lineRule="auto"/>
        <w:jc w:val="center"/>
        <w:rPr>
          <w:rFonts w:ascii="黑体" w:eastAsia="黑体"/>
          <w:b/>
          <w:color w:val="auto"/>
          <w:sz w:val="32"/>
          <w:szCs w:val="32"/>
          <w:highlight w:val="none"/>
        </w:rPr>
      </w:pPr>
      <w:r>
        <w:rPr>
          <w:rFonts w:hint="eastAsia" w:ascii="黑体" w:eastAsia="黑体"/>
          <w:b/>
          <w:color w:val="auto"/>
          <w:sz w:val="32"/>
          <w:szCs w:val="32"/>
          <w:highlight w:val="none"/>
          <w:lang w:val="en-US" w:eastAsia="zh-CN"/>
        </w:rPr>
        <w:t>6</w:t>
      </w:r>
      <w:r>
        <w:rPr>
          <w:rFonts w:hint="eastAsia" w:ascii="黑体" w:eastAsia="黑体"/>
          <w:b/>
          <w:color w:val="auto"/>
          <w:sz w:val="32"/>
          <w:szCs w:val="32"/>
          <w:highlight w:val="none"/>
        </w:rPr>
        <w:t>、已标价工程量清单</w:t>
      </w:r>
    </w:p>
    <w:p w14:paraId="63C776F5">
      <w:pPr>
        <w:spacing w:line="360" w:lineRule="auto"/>
        <w:jc w:val="center"/>
        <w:rPr>
          <w:rFonts w:hint="eastAsia" w:eastAsia="宋体"/>
          <w:b/>
          <w:color w:val="auto"/>
          <w:spacing w:val="80"/>
          <w:sz w:val="36"/>
          <w:szCs w:val="32"/>
          <w:highlight w:val="none"/>
          <w:lang w:eastAsia="zh-CN"/>
        </w:rPr>
      </w:pPr>
      <w:r>
        <w:rPr>
          <w:rFonts w:hint="eastAsia"/>
          <w:b/>
          <w:color w:val="auto"/>
          <w:spacing w:val="80"/>
          <w:sz w:val="36"/>
          <w:szCs w:val="32"/>
          <w:highlight w:val="none"/>
          <w:lang w:eastAsia="zh-CN"/>
        </w:rPr>
        <w:t>响应</w:t>
      </w:r>
      <w:r>
        <w:rPr>
          <w:rFonts w:hint="eastAsia"/>
          <w:b/>
          <w:color w:val="auto"/>
          <w:spacing w:val="80"/>
          <w:sz w:val="36"/>
          <w:szCs w:val="32"/>
          <w:highlight w:val="none"/>
          <w:lang w:val="en-US" w:eastAsia="zh-CN"/>
        </w:rPr>
        <w:t>报</w:t>
      </w:r>
      <w:r>
        <w:rPr>
          <w:b/>
          <w:color w:val="auto"/>
          <w:spacing w:val="80"/>
          <w:sz w:val="36"/>
          <w:szCs w:val="32"/>
          <w:highlight w:val="none"/>
        </w:rPr>
        <w:t>价</w:t>
      </w:r>
    </w:p>
    <w:p w14:paraId="64AE4F2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eastAsia="宋体"/>
          <w:color w:val="auto"/>
          <w:spacing w:val="80"/>
          <w:sz w:val="22"/>
          <w:szCs w:val="22"/>
          <w:highlight w:val="none"/>
          <w:u w:val="single"/>
          <w:lang w:val="en-US" w:eastAsia="zh-CN"/>
        </w:rPr>
      </w:pPr>
      <w:r>
        <w:rPr>
          <w:rFonts w:hint="eastAsia" w:ascii="仿宋" w:hAnsi="仿宋" w:eastAsia="仿宋" w:cs="仿宋"/>
          <w:color w:val="auto"/>
          <w:sz w:val="22"/>
          <w:szCs w:val="22"/>
          <w:highlight w:val="none"/>
          <w:lang w:val="en-US" w:eastAsia="zh-CN"/>
        </w:rPr>
        <w:t>施工包件号：</w:t>
      </w:r>
    </w:p>
    <w:tbl>
      <w:tblPr>
        <w:tblStyle w:val="24"/>
        <w:tblW w:w="8438" w:type="dxa"/>
        <w:jc w:val="center"/>
        <w:tblLayout w:type="fixed"/>
        <w:tblCellMar>
          <w:top w:w="0" w:type="dxa"/>
          <w:left w:w="108" w:type="dxa"/>
          <w:bottom w:w="0" w:type="dxa"/>
          <w:right w:w="108" w:type="dxa"/>
        </w:tblCellMar>
      </w:tblPr>
      <w:tblGrid>
        <w:gridCol w:w="2038"/>
        <w:gridCol w:w="360"/>
        <w:gridCol w:w="867"/>
        <w:gridCol w:w="3240"/>
        <w:gridCol w:w="1933"/>
      </w:tblGrid>
      <w:tr w14:paraId="50F01618">
        <w:tblPrEx>
          <w:tblCellMar>
            <w:top w:w="0" w:type="dxa"/>
            <w:left w:w="108" w:type="dxa"/>
            <w:bottom w:w="0" w:type="dxa"/>
            <w:right w:w="108" w:type="dxa"/>
          </w:tblCellMar>
        </w:tblPrEx>
        <w:trPr>
          <w:trHeight w:val="924" w:hRule="atLeast"/>
          <w:jc w:val="center"/>
        </w:trPr>
        <w:tc>
          <w:tcPr>
            <w:tcW w:w="2038" w:type="dxa"/>
            <w:noWrap w:val="0"/>
            <w:vAlign w:val="bottom"/>
          </w:tcPr>
          <w:p w14:paraId="31652229">
            <w:pPr>
              <w:spacing w:line="360" w:lineRule="auto"/>
              <w:jc w:val="distribute"/>
              <w:rPr>
                <w:rFonts w:hint="eastAsia" w:eastAsia="宋体"/>
                <w:color w:val="auto"/>
                <w:sz w:val="24"/>
                <w:highlight w:val="none"/>
                <w:lang w:eastAsia="zh-CN"/>
              </w:rPr>
            </w:pPr>
            <w:r>
              <w:rPr>
                <w:rFonts w:hint="eastAsia"/>
                <w:color w:val="auto"/>
                <w:sz w:val="24"/>
                <w:highlight w:val="none"/>
                <w:lang w:eastAsia="zh-CN"/>
              </w:rPr>
              <w:t>采购人</w:t>
            </w:r>
          </w:p>
        </w:tc>
        <w:tc>
          <w:tcPr>
            <w:tcW w:w="360" w:type="dxa"/>
            <w:noWrap w:val="0"/>
            <w:vAlign w:val="bottom"/>
          </w:tcPr>
          <w:p w14:paraId="1CE56364">
            <w:pPr>
              <w:spacing w:line="360" w:lineRule="auto"/>
              <w:jc w:val="center"/>
              <w:rPr>
                <w:color w:val="auto"/>
                <w:sz w:val="24"/>
                <w:highlight w:val="none"/>
              </w:rPr>
            </w:pPr>
            <w:r>
              <w:rPr>
                <w:color w:val="auto"/>
                <w:sz w:val="24"/>
                <w:highlight w:val="none"/>
              </w:rPr>
              <w:t>：</w:t>
            </w:r>
          </w:p>
        </w:tc>
        <w:tc>
          <w:tcPr>
            <w:tcW w:w="6040" w:type="dxa"/>
            <w:gridSpan w:val="3"/>
            <w:tcBorders>
              <w:bottom w:val="single" w:color="auto" w:sz="4" w:space="0"/>
            </w:tcBorders>
            <w:noWrap w:val="0"/>
            <w:vAlign w:val="bottom"/>
          </w:tcPr>
          <w:p w14:paraId="7EB7C417">
            <w:pPr>
              <w:spacing w:line="360" w:lineRule="auto"/>
              <w:jc w:val="left"/>
              <w:rPr>
                <w:color w:val="auto"/>
                <w:sz w:val="24"/>
                <w:highlight w:val="none"/>
              </w:rPr>
            </w:pPr>
          </w:p>
        </w:tc>
      </w:tr>
      <w:tr w14:paraId="0B2DEB28">
        <w:tblPrEx>
          <w:tblCellMar>
            <w:top w:w="0" w:type="dxa"/>
            <w:left w:w="108" w:type="dxa"/>
            <w:bottom w:w="0" w:type="dxa"/>
            <w:right w:w="108" w:type="dxa"/>
          </w:tblCellMar>
        </w:tblPrEx>
        <w:trPr>
          <w:trHeight w:val="924" w:hRule="atLeast"/>
          <w:jc w:val="center"/>
        </w:trPr>
        <w:tc>
          <w:tcPr>
            <w:tcW w:w="2038" w:type="dxa"/>
            <w:noWrap w:val="0"/>
            <w:vAlign w:val="bottom"/>
          </w:tcPr>
          <w:p w14:paraId="4A40170C">
            <w:pPr>
              <w:spacing w:line="360" w:lineRule="auto"/>
              <w:jc w:val="distribute"/>
              <w:rPr>
                <w:color w:val="auto"/>
                <w:sz w:val="24"/>
                <w:highlight w:val="none"/>
              </w:rPr>
            </w:pPr>
            <w:r>
              <w:rPr>
                <w:color w:val="auto"/>
                <w:sz w:val="24"/>
                <w:highlight w:val="none"/>
              </w:rPr>
              <w:t>工程名称</w:t>
            </w:r>
          </w:p>
        </w:tc>
        <w:tc>
          <w:tcPr>
            <w:tcW w:w="360" w:type="dxa"/>
            <w:noWrap w:val="0"/>
            <w:vAlign w:val="bottom"/>
          </w:tcPr>
          <w:p w14:paraId="662134D8">
            <w:pPr>
              <w:spacing w:line="360" w:lineRule="auto"/>
              <w:jc w:val="center"/>
              <w:rPr>
                <w:color w:val="auto"/>
                <w:sz w:val="24"/>
                <w:highlight w:val="none"/>
              </w:rPr>
            </w:pPr>
            <w:r>
              <w:rPr>
                <w:color w:val="auto"/>
                <w:sz w:val="24"/>
                <w:highlight w:val="none"/>
              </w:rPr>
              <w:t>：</w:t>
            </w:r>
          </w:p>
        </w:tc>
        <w:tc>
          <w:tcPr>
            <w:tcW w:w="6040" w:type="dxa"/>
            <w:gridSpan w:val="3"/>
            <w:tcBorders>
              <w:top w:val="single" w:color="auto" w:sz="4" w:space="0"/>
              <w:bottom w:val="single" w:color="auto" w:sz="4" w:space="0"/>
            </w:tcBorders>
            <w:noWrap w:val="0"/>
            <w:vAlign w:val="bottom"/>
          </w:tcPr>
          <w:p w14:paraId="563CEA41">
            <w:pPr>
              <w:spacing w:line="360" w:lineRule="auto"/>
              <w:jc w:val="left"/>
              <w:rPr>
                <w:color w:val="auto"/>
                <w:sz w:val="24"/>
                <w:highlight w:val="none"/>
              </w:rPr>
            </w:pPr>
          </w:p>
        </w:tc>
      </w:tr>
      <w:tr w14:paraId="48172820">
        <w:tblPrEx>
          <w:tblCellMar>
            <w:top w:w="0" w:type="dxa"/>
            <w:left w:w="108" w:type="dxa"/>
            <w:bottom w:w="0" w:type="dxa"/>
            <w:right w:w="108" w:type="dxa"/>
          </w:tblCellMar>
        </w:tblPrEx>
        <w:trPr>
          <w:trHeight w:val="924" w:hRule="atLeast"/>
          <w:jc w:val="center"/>
        </w:trPr>
        <w:tc>
          <w:tcPr>
            <w:tcW w:w="2038" w:type="dxa"/>
            <w:noWrap w:val="0"/>
            <w:vAlign w:val="bottom"/>
          </w:tcPr>
          <w:p w14:paraId="264FE137">
            <w:pPr>
              <w:spacing w:line="360" w:lineRule="auto"/>
              <w:jc w:val="distribute"/>
              <w:rPr>
                <w:color w:val="auto"/>
                <w:sz w:val="24"/>
                <w:highlight w:val="none"/>
              </w:rPr>
            </w:pPr>
            <w:r>
              <w:rPr>
                <w:rFonts w:hint="eastAsia"/>
                <w:color w:val="auto"/>
                <w:sz w:val="24"/>
                <w:highlight w:val="none"/>
                <w:lang w:val="en-US" w:eastAsia="zh-CN"/>
              </w:rPr>
              <w:t>工程量清单</w:t>
            </w:r>
            <w:r>
              <w:rPr>
                <w:color w:val="auto"/>
                <w:sz w:val="24"/>
                <w:highlight w:val="none"/>
              </w:rPr>
              <w:t>总价</w:t>
            </w:r>
          </w:p>
        </w:tc>
        <w:tc>
          <w:tcPr>
            <w:tcW w:w="1227" w:type="dxa"/>
            <w:gridSpan w:val="2"/>
            <w:noWrap w:val="0"/>
            <w:vAlign w:val="bottom"/>
          </w:tcPr>
          <w:p w14:paraId="0F6F5DA6">
            <w:pPr>
              <w:spacing w:line="360" w:lineRule="auto"/>
              <w:jc w:val="center"/>
              <w:rPr>
                <w:color w:val="auto"/>
                <w:sz w:val="24"/>
                <w:highlight w:val="none"/>
              </w:rPr>
            </w:pPr>
            <w:r>
              <w:rPr>
                <w:color w:val="auto"/>
                <w:sz w:val="24"/>
                <w:highlight w:val="none"/>
              </w:rPr>
              <w:t>(小写)：</w:t>
            </w:r>
          </w:p>
        </w:tc>
        <w:tc>
          <w:tcPr>
            <w:tcW w:w="5173" w:type="dxa"/>
            <w:gridSpan w:val="2"/>
            <w:tcBorders>
              <w:bottom w:val="single" w:color="auto" w:sz="4" w:space="0"/>
            </w:tcBorders>
            <w:noWrap w:val="0"/>
            <w:vAlign w:val="bottom"/>
          </w:tcPr>
          <w:p w14:paraId="5DCB7C51">
            <w:pPr>
              <w:spacing w:line="360" w:lineRule="auto"/>
              <w:jc w:val="left"/>
              <w:rPr>
                <w:color w:val="auto"/>
                <w:sz w:val="24"/>
                <w:highlight w:val="none"/>
              </w:rPr>
            </w:pPr>
          </w:p>
        </w:tc>
      </w:tr>
      <w:tr w14:paraId="469E5725">
        <w:tblPrEx>
          <w:tblCellMar>
            <w:top w:w="0" w:type="dxa"/>
            <w:left w:w="108" w:type="dxa"/>
            <w:bottom w:w="0" w:type="dxa"/>
            <w:right w:w="108" w:type="dxa"/>
          </w:tblCellMar>
        </w:tblPrEx>
        <w:trPr>
          <w:trHeight w:val="924" w:hRule="atLeast"/>
          <w:jc w:val="center"/>
        </w:trPr>
        <w:tc>
          <w:tcPr>
            <w:tcW w:w="2038" w:type="dxa"/>
            <w:noWrap w:val="0"/>
            <w:vAlign w:val="bottom"/>
          </w:tcPr>
          <w:p w14:paraId="1237624D">
            <w:pPr>
              <w:spacing w:line="360" w:lineRule="auto"/>
              <w:jc w:val="distribute"/>
              <w:rPr>
                <w:color w:val="auto"/>
                <w:sz w:val="24"/>
                <w:highlight w:val="none"/>
              </w:rPr>
            </w:pPr>
          </w:p>
        </w:tc>
        <w:tc>
          <w:tcPr>
            <w:tcW w:w="1227" w:type="dxa"/>
            <w:gridSpan w:val="2"/>
            <w:noWrap w:val="0"/>
            <w:vAlign w:val="bottom"/>
          </w:tcPr>
          <w:p w14:paraId="3D7E162B">
            <w:pPr>
              <w:spacing w:line="360" w:lineRule="auto"/>
              <w:jc w:val="center"/>
              <w:rPr>
                <w:color w:val="auto"/>
                <w:sz w:val="24"/>
                <w:highlight w:val="none"/>
              </w:rPr>
            </w:pPr>
            <w:r>
              <w:rPr>
                <w:color w:val="auto"/>
                <w:sz w:val="24"/>
                <w:highlight w:val="none"/>
              </w:rPr>
              <w:t>(大写)：</w:t>
            </w:r>
          </w:p>
        </w:tc>
        <w:tc>
          <w:tcPr>
            <w:tcW w:w="5173" w:type="dxa"/>
            <w:gridSpan w:val="2"/>
            <w:tcBorders>
              <w:top w:val="single" w:color="auto" w:sz="4" w:space="0"/>
              <w:bottom w:val="single" w:color="auto" w:sz="4" w:space="0"/>
            </w:tcBorders>
            <w:noWrap w:val="0"/>
            <w:vAlign w:val="bottom"/>
          </w:tcPr>
          <w:p w14:paraId="7FA0901F">
            <w:pPr>
              <w:spacing w:line="360" w:lineRule="auto"/>
              <w:jc w:val="left"/>
              <w:rPr>
                <w:color w:val="auto"/>
                <w:sz w:val="24"/>
                <w:highlight w:val="none"/>
              </w:rPr>
            </w:pPr>
          </w:p>
        </w:tc>
      </w:tr>
      <w:tr w14:paraId="4E274193">
        <w:tblPrEx>
          <w:tblCellMar>
            <w:top w:w="0" w:type="dxa"/>
            <w:left w:w="108" w:type="dxa"/>
            <w:bottom w:w="0" w:type="dxa"/>
            <w:right w:w="108" w:type="dxa"/>
          </w:tblCellMar>
        </w:tblPrEx>
        <w:trPr>
          <w:trHeight w:val="1852" w:hRule="atLeast"/>
          <w:jc w:val="center"/>
        </w:trPr>
        <w:tc>
          <w:tcPr>
            <w:tcW w:w="2038" w:type="dxa"/>
            <w:noWrap w:val="0"/>
            <w:vAlign w:val="bottom"/>
          </w:tcPr>
          <w:p w14:paraId="4EED0FE9">
            <w:pPr>
              <w:spacing w:line="360" w:lineRule="auto"/>
              <w:jc w:val="distribute"/>
              <w:rPr>
                <w:rFonts w:hint="eastAsia" w:eastAsia="宋体"/>
                <w:color w:val="auto"/>
                <w:sz w:val="24"/>
                <w:highlight w:val="none"/>
                <w:lang w:eastAsia="zh-CN"/>
              </w:rPr>
            </w:pPr>
            <w:r>
              <w:rPr>
                <w:rFonts w:hint="eastAsia"/>
                <w:color w:val="auto"/>
                <w:sz w:val="24"/>
                <w:highlight w:val="none"/>
                <w:lang w:eastAsia="zh-CN"/>
              </w:rPr>
              <w:t>响应人</w:t>
            </w:r>
          </w:p>
        </w:tc>
        <w:tc>
          <w:tcPr>
            <w:tcW w:w="360" w:type="dxa"/>
            <w:noWrap w:val="0"/>
            <w:vAlign w:val="bottom"/>
          </w:tcPr>
          <w:p w14:paraId="5300DB2B">
            <w:pPr>
              <w:spacing w:line="360" w:lineRule="auto"/>
              <w:jc w:val="center"/>
              <w:rPr>
                <w:color w:val="auto"/>
                <w:sz w:val="24"/>
                <w:highlight w:val="none"/>
              </w:rPr>
            </w:pPr>
            <w:r>
              <w:rPr>
                <w:color w:val="auto"/>
                <w:sz w:val="24"/>
                <w:highlight w:val="none"/>
              </w:rPr>
              <w:t>：</w:t>
            </w:r>
          </w:p>
        </w:tc>
        <w:tc>
          <w:tcPr>
            <w:tcW w:w="4107" w:type="dxa"/>
            <w:gridSpan w:val="2"/>
            <w:tcBorders>
              <w:bottom w:val="single" w:color="auto" w:sz="4" w:space="0"/>
            </w:tcBorders>
            <w:noWrap w:val="0"/>
            <w:vAlign w:val="bottom"/>
          </w:tcPr>
          <w:p w14:paraId="0515F9A3">
            <w:pPr>
              <w:spacing w:line="360" w:lineRule="auto"/>
              <w:jc w:val="left"/>
              <w:rPr>
                <w:color w:val="auto"/>
                <w:sz w:val="24"/>
                <w:highlight w:val="none"/>
              </w:rPr>
            </w:pPr>
          </w:p>
        </w:tc>
        <w:tc>
          <w:tcPr>
            <w:tcW w:w="1933" w:type="dxa"/>
            <w:noWrap w:val="0"/>
            <w:vAlign w:val="bottom"/>
          </w:tcPr>
          <w:p w14:paraId="0633DBC2">
            <w:pPr>
              <w:spacing w:line="360" w:lineRule="auto"/>
              <w:jc w:val="center"/>
              <w:rPr>
                <w:color w:val="auto"/>
                <w:sz w:val="24"/>
                <w:highlight w:val="none"/>
              </w:rPr>
            </w:pPr>
            <w:r>
              <w:rPr>
                <w:color w:val="auto"/>
                <w:sz w:val="24"/>
                <w:highlight w:val="none"/>
              </w:rPr>
              <w:t>(单位签字盖章)</w:t>
            </w:r>
          </w:p>
        </w:tc>
      </w:tr>
      <w:tr w14:paraId="704960DD">
        <w:tblPrEx>
          <w:tblCellMar>
            <w:top w:w="0" w:type="dxa"/>
            <w:left w:w="108" w:type="dxa"/>
            <w:bottom w:w="0" w:type="dxa"/>
            <w:right w:w="108" w:type="dxa"/>
          </w:tblCellMar>
        </w:tblPrEx>
        <w:trPr>
          <w:trHeight w:val="1488" w:hRule="atLeast"/>
          <w:jc w:val="center"/>
        </w:trPr>
        <w:tc>
          <w:tcPr>
            <w:tcW w:w="2038" w:type="dxa"/>
            <w:noWrap w:val="0"/>
            <w:vAlign w:val="bottom"/>
          </w:tcPr>
          <w:p w14:paraId="31AD4A28">
            <w:pPr>
              <w:spacing w:line="360" w:lineRule="auto"/>
              <w:jc w:val="distribute"/>
              <w:rPr>
                <w:color w:val="auto"/>
                <w:sz w:val="24"/>
                <w:highlight w:val="none"/>
              </w:rPr>
            </w:pPr>
            <w:r>
              <w:rPr>
                <w:color w:val="auto"/>
                <w:sz w:val="24"/>
                <w:highlight w:val="none"/>
              </w:rPr>
              <w:t>法定代表人</w:t>
            </w:r>
          </w:p>
        </w:tc>
        <w:tc>
          <w:tcPr>
            <w:tcW w:w="360" w:type="dxa"/>
            <w:noWrap w:val="0"/>
            <w:vAlign w:val="bottom"/>
          </w:tcPr>
          <w:p w14:paraId="2D3330A9">
            <w:pPr>
              <w:spacing w:line="360" w:lineRule="auto"/>
              <w:jc w:val="center"/>
              <w:rPr>
                <w:color w:val="auto"/>
                <w:sz w:val="24"/>
                <w:highlight w:val="none"/>
              </w:rPr>
            </w:pPr>
            <w:r>
              <w:rPr>
                <w:color w:val="auto"/>
                <w:sz w:val="24"/>
                <w:highlight w:val="none"/>
              </w:rPr>
              <w:t>：</w:t>
            </w:r>
          </w:p>
        </w:tc>
        <w:tc>
          <w:tcPr>
            <w:tcW w:w="4107" w:type="dxa"/>
            <w:gridSpan w:val="2"/>
            <w:tcBorders>
              <w:top w:val="single" w:color="auto" w:sz="4" w:space="0"/>
              <w:bottom w:val="single" w:color="auto" w:sz="4" w:space="0"/>
            </w:tcBorders>
            <w:noWrap w:val="0"/>
            <w:vAlign w:val="bottom"/>
          </w:tcPr>
          <w:p w14:paraId="12E87318">
            <w:pPr>
              <w:spacing w:line="360" w:lineRule="auto"/>
              <w:jc w:val="center"/>
              <w:rPr>
                <w:color w:val="auto"/>
                <w:sz w:val="24"/>
                <w:highlight w:val="none"/>
              </w:rPr>
            </w:pPr>
          </w:p>
        </w:tc>
        <w:tc>
          <w:tcPr>
            <w:tcW w:w="1933" w:type="dxa"/>
            <w:noWrap w:val="0"/>
            <w:vAlign w:val="bottom"/>
          </w:tcPr>
          <w:p w14:paraId="74D89183">
            <w:pPr>
              <w:spacing w:line="360" w:lineRule="auto"/>
              <w:jc w:val="center"/>
              <w:rPr>
                <w:color w:val="auto"/>
                <w:sz w:val="24"/>
                <w:highlight w:val="none"/>
              </w:rPr>
            </w:pPr>
            <w:r>
              <w:rPr>
                <w:color w:val="auto"/>
                <w:sz w:val="24"/>
                <w:highlight w:val="none"/>
              </w:rPr>
              <w:t>(签字盖章)</w:t>
            </w:r>
          </w:p>
        </w:tc>
      </w:tr>
      <w:tr w14:paraId="2D269B10">
        <w:tblPrEx>
          <w:tblCellMar>
            <w:top w:w="0" w:type="dxa"/>
            <w:left w:w="108" w:type="dxa"/>
            <w:bottom w:w="0" w:type="dxa"/>
            <w:right w:w="108" w:type="dxa"/>
          </w:tblCellMar>
        </w:tblPrEx>
        <w:trPr>
          <w:trHeight w:val="1488" w:hRule="atLeast"/>
          <w:jc w:val="center"/>
        </w:trPr>
        <w:tc>
          <w:tcPr>
            <w:tcW w:w="2038" w:type="dxa"/>
            <w:noWrap w:val="0"/>
            <w:vAlign w:val="bottom"/>
          </w:tcPr>
          <w:p w14:paraId="52729360">
            <w:pPr>
              <w:spacing w:line="360" w:lineRule="auto"/>
              <w:jc w:val="distribute"/>
              <w:rPr>
                <w:color w:val="auto"/>
                <w:sz w:val="24"/>
                <w:highlight w:val="none"/>
              </w:rPr>
            </w:pPr>
            <w:r>
              <w:rPr>
                <w:color w:val="auto"/>
                <w:sz w:val="24"/>
                <w:highlight w:val="none"/>
              </w:rPr>
              <w:t>编制时间</w:t>
            </w:r>
          </w:p>
        </w:tc>
        <w:tc>
          <w:tcPr>
            <w:tcW w:w="360" w:type="dxa"/>
            <w:noWrap w:val="0"/>
            <w:vAlign w:val="bottom"/>
          </w:tcPr>
          <w:p w14:paraId="4BE4EB89">
            <w:pPr>
              <w:spacing w:line="360" w:lineRule="auto"/>
              <w:jc w:val="center"/>
              <w:rPr>
                <w:color w:val="auto"/>
                <w:sz w:val="24"/>
                <w:highlight w:val="none"/>
              </w:rPr>
            </w:pPr>
            <w:r>
              <w:rPr>
                <w:color w:val="auto"/>
                <w:sz w:val="24"/>
                <w:highlight w:val="none"/>
              </w:rPr>
              <w:t>：</w:t>
            </w:r>
          </w:p>
        </w:tc>
        <w:tc>
          <w:tcPr>
            <w:tcW w:w="4107" w:type="dxa"/>
            <w:gridSpan w:val="2"/>
            <w:tcBorders>
              <w:top w:val="single" w:color="auto" w:sz="4" w:space="0"/>
              <w:bottom w:val="single" w:color="auto" w:sz="4" w:space="0"/>
            </w:tcBorders>
            <w:noWrap w:val="0"/>
            <w:vAlign w:val="bottom"/>
          </w:tcPr>
          <w:p w14:paraId="47CA2B9E">
            <w:pPr>
              <w:spacing w:line="360" w:lineRule="auto"/>
              <w:jc w:val="center"/>
              <w:rPr>
                <w:color w:val="auto"/>
                <w:sz w:val="24"/>
                <w:highlight w:val="none"/>
              </w:rPr>
            </w:pPr>
          </w:p>
        </w:tc>
        <w:tc>
          <w:tcPr>
            <w:tcW w:w="1933" w:type="dxa"/>
            <w:noWrap w:val="0"/>
            <w:vAlign w:val="bottom"/>
          </w:tcPr>
          <w:p w14:paraId="4EAFC027">
            <w:pPr>
              <w:spacing w:line="360" w:lineRule="auto"/>
              <w:jc w:val="center"/>
              <w:rPr>
                <w:color w:val="auto"/>
                <w:sz w:val="24"/>
                <w:highlight w:val="none"/>
              </w:rPr>
            </w:pPr>
          </w:p>
        </w:tc>
      </w:tr>
    </w:tbl>
    <w:p w14:paraId="33AEB6CC">
      <w:pPr>
        <w:spacing w:line="360" w:lineRule="auto"/>
        <w:rPr>
          <w:rFonts w:ascii="宋体" w:hAnsi="宋体"/>
          <w:color w:val="auto"/>
          <w:highlight w:val="none"/>
        </w:rPr>
      </w:pPr>
    </w:p>
    <w:p w14:paraId="272C7BDA">
      <w:pPr>
        <w:spacing w:line="360" w:lineRule="auto"/>
        <w:rPr>
          <w:rFonts w:ascii="宋体" w:hAnsi="宋体"/>
          <w:color w:val="auto"/>
          <w:highlight w:val="none"/>
        </w:rPr>
      </w:pPr>
    </w:p>
    <w:p w14:paraId="4642D3B0">
      <w:pPr>
        <w:spacing w:line="360" w:lineRule="auto"/>
        <w:rPr>
          <w:rFonts w:ascii="宋体" w:hAnsi="宋体"/>
          <w:color w:val="auto"/>
          <w:highlight w:val="none"/>
        </w:rPr>
      </w:pPr>
    </w:p>
    <w:p w14:paraId="6AE2F011">
      <w:pPr>
        <w:spacing w:line="360" w:lineRule="auto"/>
        <w:rPr>
          <w:rFonts w:ascii="宋体" w:hAnsi="宋体"/>
          <w:color w:val="auto"/>
          <w:highlight w:val="none"/>
        </w:rPr>
      </w:pPr>
    </w:p>
    <w:tbl>
      <w:tblPr>
        <w:tblStyle w:val="24"/>
        <w:tblW w:w="0" w:type="auto"/>
        <w:tblInd w:w="0" w:type="dxa"/>
        <w:tblLayout w:type="fixed"/>
        <w:tblCellMar>
          <w:top w:w="0" w:type="dxa"/>
          <w:left w:w="108" w:type="dxa"/>
          <w:bottom w:w="0" w:type="dxa"/>
          <w:right w:w="108" w:type="dxa"/>
        </w:tblCellMar>
      </w:tblPr>
      <w:tblGrid>
        <w:gridCol w:w="1365"/>
        <w:gridCol w:w="3197"/>
        <w:gridCol w:w="1365"/>
        <w:gridCol w:w="2280"/>
        <w:gridCol w:w="1365"/>
      </w:tblGrid>
      <w:tr w14:paraId="6A76D451">
        <w:tblPrEx>
          <w:tblCellMar>
            <w:top w:w="0" w:type="dxa"/>
            <w:left w:w="108" w:type="dxa"/>
            <w:bottom w:w="0" w:type="dxa"/>
            <w:right w:w="108" w:type="dxa"/>
          </w:tblCellMar>
        </w:tblPrEx>
        <w:trPr>
          <w:trHeight w:val="680" w:hRule="atLeast"/>
        </w:trPr>
        <w:tc>
          <w:tcPr>
            <w:tcW w:w="9572" w:type="dxa"/>
            <w:gridSpan w:val="5"/>
            <w:tcBorders>
              <w:top w:val="nil"/>
              <w:left w:val="nil"/>
              <w:bottom w:val="nil"/>
              <w:right w:val="nil"/>
            </w:tcBorders>
            <w:vAlign w:val="center"/>
          </w:tcPr>
          <w:p w14:paraId="71D0ED15">
            <w:pPr>
              <w:widowControl/>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lang w:val="en-US" w:eastAsia="zh-CN"/>
              </w:rPr>
              <w:t>工程量清单</w:t>
            </w:r>
            <w:r>
              <w:rPr>
                <w:rFonts w:hint="eastAsia" w:ascii="宋体" w:hAnsi="宋体" w:cs="宋体"/>
                <w:b/>
                <w:bCs/>
                <w:color w:val="auto"/>
                <w:kern w:val="0"/>
                <w:sz w:val="32"/>
                <w:szCs w:val="32"/>
                <w:highlight w:val="none"/>
              </w:rPr>
              <w:t>报价</w:t>
            </w:r>
            <w:r>
              <w:rPr>
                <w:rFonts w:ascii="宋体" w:hAnsi="宋体" w:cs="宋体"/>
                <w:b/>
                <w:bCs/>
                <w:color w:val="auto"/>
                <w:kern w:val="0"/>
                <w:sz w:val="32"/>
                <w:szCs w:val="32"/>
                <w:highlight w:val="none"/>
              </w:rPr>
              <w:t>汇总</w:t>
            </w:r>
            <w:r>
              <w:rPr>
                <w:rFonts w:hint="eastAsia" w:ascii="宋体" w:hAnsi="宋体" w:cs="宋体"/>
                <w:b/>
                <w:bCs/>
                <w:color w:val="auto"/>
                <w:kern w:val="0"/>
                <w:sz w:val="32"/>
                <w:szCs w:val="32"/>
                <w:highlight w:val="none"/>
              </w:rPr>
              <w:t>表</w:t>
            </w:r>
          </w:p>
        </w:tc>
      </w:tr>
      <w:tr w14:paraId="6F2D7C79">
        <w:tblPrEx>
          <w:tblCellMar>
            <w:top w:w="0" w:type="dxa"/>
            <w:left w:w="108" w:type="dxa"/>
            <w:bottom w:w="0" w:type="dxa"/>
            <w:right w:w="108" w:type="dxa"/>
          </w:tblCellMar>
        </w:tblPrEx>
        <w:trPr>
          <w:trHeight w:val="680" w:hRule="atLeast"/>
        </w:trPr>
        <w:tc>
          <w:tcPr>
            <w:tcW w:w="1365" w:type="dxa"/>
            <w:tcBorders>
              <w:top w:val="single" w:color="auto" w:sz="4" w:space="0"/>
              <w:left w:val="single" w:color="auto" w:sz="4" w:space="0"/>
              <w:bottom w:val="single" w:color="auto" w:sz="4" w:space="0"/>
              <w:right w:val="single" w:color="auto" w:sz="4" w:space="0"/>
            </w:tcBorders>
            <w:vAlign w:val="center"/>
          </w:tcPr>
          <w:p w14:paraId="7A917E38">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序号</w:t>
            </w:r>
          </w:p>
        </w:tc>
        <w:tc>
          <w:tcPr>
            <w:tcW w:w="3197" w:type="dxa"/>
            <w:tcBorders>
              <w:top w:val="single" w:color="auto" w:sz="4" w:space="0"/>
              <w:left w:val="nil"/>
              <w:bottom w:val="single" w:color="auto" w:sz="4" w:space="0"/>
              <w:right w:val="single" w:color="auto" w:sz="4" w:space="0"/>
            </w:tcBorders>
            <w:vAlign w:val="center"/>
          </w:tcPr>
          <w:p w14:paraId="22212344">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分项工程名称</w:t>
            </w:r>
          </w:p>
        </w:tc>
        <w:tc>
          <w:tcPr>
            <w:tcW w:w="1365" w:type="dxa"/>
            <w:tcBorders>
              <w:top w:val="single" w:color="auto" w:sz="4" w:space="0"/>
              <w:left w:val="nil"/>
              <w:bottom w:val="single" w:color="auto" w:sz="4" w:space="0"/>
              <w:right w:val="single" w:color="auto" w:sz="4" w:space="0"/>
            </w:tcBorders>
            <w:vAlign w:val="center"/>
          </w:tcPr>
          <w:p w14:paraId="3411AAB5">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单位</w:t>
            </w:r>
          </w:p>
        </w:tc>
        <w:tc>
          <w:tcPr>
            <w:tcW w:w="2280" w:type="dxa"/>
            <w:tcBorders>
              <w:top w:val="single" w:color="auto" w:sz="4" w:space="0"/>
              <w:left w:val="nil"/>
              <w:bottom w:val="single" w:color="auto" w:sz="4" w:space="0"/>
              <w:right w:val="single" w:color="auto" w:sz="4" w:space="0"/>
            </w:tcBorders>
            <w:vAlign w:val="center"/>
          </w:tcPr>
          <w:p w14:paraId="0861AB1C">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报价金额</w:t>
            </w:r>
          </w:p>
        </w:tc>
        <w:tc>
          <w:tcPr>
            <w:tcW w:w="1365" w:type="dxa"/>
            <w:tcBorders>
              <w:top w:val="single" w:color="auto" w:sz="4" w:space="0"/>
              <w:left w:val="nil"/>
              <w:bottom w:val="single" w:color="auto" w:sz="4" w:space="0"/>
              <w:right w:val="single" w:color="auto" w:sz="4" w:space="0"/>
            </w:tcBorders>
            <w:vAlign w:val="center"/>
          </w:tcPr>
          <w:p w14:paraId="4E03A77D">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备注</w:t>
            </w:r>
          </w:p>
        </w:tc>
      </w:tr>
      <w:tr w14:paraId="64ECE567">
        <w:tblPrEx>
          <w:tblCellMar>
            <w:top w:w="0" w:type="dxa"/>
            <w:left w:w="108" w:type="dxa"/>
            <w:bottom w:w="0" w:type="dxa"/>
            <w:right w:w="108" w:type="dxa"/>
          </w:tblCellMar>
        </w:tblPrEx>
        <w:trPr>
          <w:trHeight w:val="680" w:hRule="atLeast"/>
        </w:trPr>
        <w:tc>
          <w:tcPr>
            <w:tcW w:w="1365" w:type="dxa"/>
            <w:tcBorders>
              <w:top w:val="nil"/>
              <w:left w:val="single" w:color="auto" w:sz="4" w:space="0"/>
              <w:bottom w:val="single" w:color="auto" w:sz="4" w:space="0"/>
              <w:right w:val="single" w:color="auto" w:sz="4" w:space="0"/>
            </w:tcBorders>
            <w:vAlign w:val="center"/>
          </w:tcPr>
          <w:p w14:paraId="2768E5B6">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一</w:t>
            </w:r>
          </w:p>
        </w:tc>
        <w:tc>
          <w:tcPr>
            <w:tcW w:w="3197" w:type="dxa"/>
            <w:tcBorders>
              <w:top w:val="nil"/>
              <w:left w:val="nil"/>
              <w:bottom w:val="single" w:color="auto" w:sz="4" w:space="0"/>
              <w:right w:val="single" w:color="auto" w:sz="4" w:space="0"/>
            </w:tcBorders>
            <w:vAlign w:val="center"/>
          </w:tcPr>
          <w:p w14:paraId="2FD3BA0D">
            <w:pPr>
              <w:widowControl/>
              <w:jc w:val="center"/>
              <w:rPr>
                <w:rFonts w:ascii="宋体" w:hAnsi="宋体" w:cs="宋体"/>
                <w:color w:val="auto"/>
                <w:kern w:val="0"/>
                <w:szCs w:val="22"/>
                <w:highlight w:val="none"/>
              </w:rPr>
            </w:pPr>
            <w:r>
              <w:rPr>
                <w:rFonts w:hint="eastAsia" w:ascii="宋体" w:hAnsi="宋体"/>
                <w:bCs/>
                <w:color w:val="auto"/>
                <w:szCs w:val="30"/>
                <w:highlight w:val="none"/>
              </w:rPr>
              <w:t>XXX工程</w:t>
            </w:r>
          </w:p>
        </w:tc>
        <w:tc>
          <w:tcPr>
            <w:tcW w:w="1365" w:type="dxa"/>
            <w:tcBorders>
              <w:top w:val="nil"/>
              <w:left w:val="nil"/>
              <w:bottom w:val="single" w:color="auto" w:sz="4" w:space="0"/>
              <w:right w:val="single" w:color="auto" w:sz="4" w:space="0"/>
            </w:tcBorders>
            <w:vAlign w:val="center"/>
          </w:tcPr>
          <w:p w14:paraId="2AC3CEF5">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元</w:t>
            </w:r>
          </w:p>
        </w:tc>
        <w:tc>
          <w:tcPr>
            <w:tcW w:w="2280" w:type="dxa"/>
            <w:tcBorders>
              <w:top w:val="nil"/>
              <w:left w:val="nil"/>
              <w:bottom w:val="single" w:color="auto" w:sz="4" w:space="0"/>
              <w:right w:val="single" w:color="auto" w:sz="4" w:space="0"/>
            </w:tcBorders>
            <w:vAlign w:val="center"/>
          </w:tcPr>
          <w:p w14:paraId="42B871A4">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c>
          <w:tcPr>
            <w:tcW w:w="1365" w:type="dxa"/>
            <w:tcBorders>
              <w:top w:val="nil"/>
              <w:left w:val="nil"/>
              <w:bottom w:val="single" w:color="auto" w:sz="4" w:space="0"/>
              <w:right w:val="single" w:color="auto" w:sz="4" w:space="0"/>
            </w:tcBorders>
            <w:vAlign w:val="center"/>
          </w:tcPr>
          <w:p w14:paraId="2251096D">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r>
      <w:tr w14:paraId="4924DB87">
        <w:tblPrEx>
          <w:tblCellMar>
            <w:top w:w="0" w:type="dxa"/>
            <w:left w:w="108" w:type="dxa"/>
            <w:bottom w:w="0" w:type="dxa"/>
            <w:right w:w="108" w:type="dxa"/>
          </w:tblCellMar>
        </w:tblPrEx>
        <w:trPr>
          <w:trHeight w:val="680" w:hRule="atLeast"/>
        </w:trPr>
        <w:tc>
          <w:tcPr>
            <w:tcW w:w="1365" w:type="dxa"/>
            <w:tcBorders>
              <w:top w:val="nil"/>
              <w:left w:val="single" w:color="auto" w:sz="4" w:space="0"/>
              <w:bottom w:val="single" w:color="auto" w:sz="4" w:space="0"/>
              <w:right w:val="single" w:color="auto" w:sz="4" w:space="0"/>
            </w:tcBorders>
            <w:vAlign w:val="center"/>
          </w:tcPr>
          <w:p w14:paraId="5B3AC11A">
            <w:pPr>
              <w:widowControl/>
              <w:jc w:val="center"/>
              <w:rPr>
                <w:rFonts w:ascii="宋体" w:hAnsi="宋体" w:cs="宋体"/>
                <w:color w:val="auto"/>
                <w:kern w:val="0"/>
                <w:szCs w:val="22"/>
                <w:highlight w:val="none"/>
              </w:rPr>
            </w:pPr>
          </w:p>
        </w:tc>
        <w:tc>
          <w:tcPr>
            <w:tcW w:w="3197" w:type="dxa"/>
            <w:tcBorders>
              <w:top w:val="nil"/>
              <w:left w:val="nil"/>
              <w:bottom w:val="single" w:color="auto" w:sz="4" w:space="0"/>
              <w:right w:val="single" w:color="auto" w:sz="4" w:space="0"/>
            </w:tcBorders>
            <w:vAlign w:val="center"/>
          </w:tcPr>
          <w:p w14:paraId="4A8C33B0">
            <w:pPr>
              <w:widowControl/>
              <w:jc w:val="center"/>
              <w:rPr>
                <w:rFonts w:ascii="宋体" w:hAnsi="宋体" w:cs="宋体"/>
                <w:b/>
                <w:color w:val="auto"/>
                <w:kern w:val="0"/>
                <w:szCs w:val="22"/>
                <w:highlight w:val="none"/>
              </w:rPr>
            </w:pPr>
            <w:r>
              <w:rPr>
                <w:rFonts w:hint="eastAsia" w:ascii="宋体" w:hAnsi="宋体" w:cs="宋体"/>
                <w:b/>
                <w:color w:val="auto"/>
                <w:kern w:val="0"/>
                <w:szCs w:val="22"/>
                <w:highlight w:val="none"/>
              </w:rPr>
              <w:t>合计　</w:t>
            </w:r>
          </w:p>
        </w:tc>
        <w:tc>
          <w:tcPr>
            <w:tcW w:w="1365" w:type="dxa"/>
            <w:tcBorders>
              <w:top w:val="nil"/>
              <w:left w:val="nil"/>
              <w:bottom w:val="single" w:color="auto" w:sz="4" w:space="0"/>
              <w:right w:val="single" w:color="auto" w:sz="4" w:space="0"/>
            </w:tcBorders>
            <w:vAlign w:val="center"/>
          </w:tcPr>
          <w:p w14:paraId="1F10485C">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元　</w:t>
            </w:r>
          </w:p>
        </w:tc>
        <w:tc>
          <w:tcPr>
            <w:tcW w:w="2280" w:type="dxa"/>
            <w:tcBorders>
              <w:top w:val="nil"/>
              <w:left w:val="nil"/>
              <w:bottom w:val="single" w:color="auto" w:sz="4" w:space="0"/>
              <w:right w:val="single" w:color="auto" w:sz="4" w:space="0"/>
            </w:tcBorders>
            <w:vAlign w:val="center"/>
          </w:tcPr>
          <w:p w14:paraId="78D0F8D7">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c>
          <w:tcPr>
            <w:tcW w:w="1365" w:type="dxa"/>
            <w:tcBorders>
              <w:top w:val="nil"/>
              <w:left w:val="nil"/>
              <w:bottom w:val="single" w:color="auto" w:sz="4" w:space="0"/>
              <w:right w:val="single" w:color="auto" w:sz="4" w:space="0"/>
            </w:tcBorders>
            <w:vAlign w:val="center"/>
          </w:tcPr>
          <w:p w14:paraId="0E3674F1">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r>
      <w:tr w14:paraId="42D455E6">
        <w:tblPrEx>
          <w:tblCellMar>
            <w:top w:w="0" w:type="dxa"/>
            <w:left w:w="108" w:type="dxa"/>
            <w:bottom w:w="0" w:type="dxa"/>
            <w:right w:w="108" w:type="dxa"/>
          </w:tblCellMar>
        </w:tblPrEx>
        <w:trPr>
          <w:trHeight w:val="680" w:hRule="atLeast"/>
        </w:trPr>
        <w:tc>
          <w:tcPr>
            <w:tcW w:w="1365" w:type="dxa"/>
            <w:tcBorders>
              <w:top w:val="nil"/>
              <w:left w:val="single" w:color="auto" w:sz="4" w:space="0"/>
              <w:bottom w:val="single" w:color="auto" w:sz="4" w:space="0"/>
              <w:right w:val="single" w:color="auto" w:sz="4" w:space="0"/>
            </w:tcBorders>
            <w:vAlign w:val="center"/>
          </w:tcPr>
          <w:p w14:paraId="377C0A78">
            <w:pPr>
              <w:widowControl/>
              <w:jc w:val="center"/>
              <w:rPr>
                <w:rFonts w:ascii="宋体" w:hAnsi="宋体" w:cs="宋体"/>
                <w:color w:val="auto"/>
                <w:kern w:val="0"/>
                <w:szCs w:val="22"/>
                <w:highlight w:val="none"/>
              </w:rPr>
            </w:pPr>
          </w:p>
        </w:tc>
        <w:tc>
          <w:tcPr>
            <w:tcW w:w="3197" w:type="dxa"/>
            <w:tcBorders>
              <w:top w:val="nil"/>
              <w:left w:val="nil"/>
              <w:bottom w:val="single" w:color="auto" w:sz="4" w:space="0"/>
              <w:right w:val="single" w:color="auto" w:sz="4" w:space="0"/>
            </w:tcBorders>
            <w:vAlign w:val="center"/>
          </w:tcPr>
          <w:p w14:paraId="60F6FCDB">
            <w:pPr>
              <w:widowControl/>
              <w:jc w:val="center"/>
              <w:rPr>
                <w:rFonts w:ascii="宋体" w:hAnsi="宋体" w:cs="宋体"/>
                <w:color w:val="auto"/>
                <w:kern w:val="0"/>
                <w:szCs w:val="22"/>
                <w:highlight w:val="none"/>
              </w:rPr>
            </w:pPr>
          </w:p>
        </w:tc>
        <w:tc>
          <w:tcPr>
            <w:tcW w:w="1365" w:type="dxa"/>
            <w:tcBorders>
              <w:top w:val="nil"/>
              <w:left w:val="nil"/>
              <w:bottom w:val="single" w:color="auto" w:sz="4" w:space="0"/>
              <w:right w:val="single" w:color="auto" w:sz="4" w:space="0"/>
            </w:tcBorders>
            <w:vAlign w:val="center"/>
          </w:tcPr>
          <w:p w14:paraId="3F3BD42B">
            <w:pPr>
              <w:widowControl/>
              <w:jc w:val="center"/>
              <w:rPr>
                <w:rFonts w:ascii="宋体" w:hAnsi="宋体" w:cs="宋体"/>
                <w:color w:val="auto"/>
                <w:kern w:val="0"/>
                <w:szCs w:val="22"/>
                <w:highlight w:val="none"/>
              </w:rPr>
            </w:pPr>
          </w:p>
        </w:tc>
        <w:tc>
          <w:tcPr>
            <w:tcW w:w="2280" w:type="dxa"/>
            <w:tcBorders>
              <w:top w:val="nil"/>
              <w:left w:val="nil"/>
              <w:bottom w:val="single" w:color="auto" w:sz="4" w:space="0"/>
              <w:right w:val="single" w:color="auto" w:sz="4" w:space="0"/>
            </w:tcBorders>
            <w:vAlign w:val="center"/>
          </w:tcPr>
          <w:p w14:paraId="2C0E1742">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c>
          <w:tcPr>
            <w:tcW w:w="1365" w:type="dxa"/>
            <w:tcBorders>
              <w:top w:val="nil"/>
              <w:left w:val="nil"/>
              <w:bottom w:val="single" w:color="auto" w:sz="4" w:space="0"/>
              <w:right w:val="single" w:color="auto" w:sz="4" w:space="0"/>
            </w:tcBorders>
            <w:vAlign w:val="center"/>
          </w:tcPr>
          <w:p w14:paraId="60FC01C9">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r>
      <w:tr w14:paraId="50A09516">
        <w:tblPrEx>
          <w:tblCellMar>
            <w:top w:w="0" w:type="dxa"/>
            <w:left w:w="108" w:type="dxa"/>
            <w:bottom w:w="0" w:type="dxa"/>
            <w:right w:w="108" w:type="dxa"/>
          </w:tblCellMar>
        </w:tblPrEx>
        <w:trPr>
          <w:trHeight w:val="680" w:hRule="atLeast"/>
        </w:trPr>
        <w:tc>
          <w:tcPr>
            <w:tcW w:w="1365" w:type="dxa"/>
            <w:tcBorders>
              <w:top w:val="nil"/>
              <w:left w:val="single" w:color="auto" w:sz="4" w:space="0"/>
              <w:bottom w:val="single" w:color="auto" w:sz="4" w:space="0"/>
              <w:right w:val="single" w:color="auto" w:sz="4" w:space="0"/>
            </w:tcBorders>
            <w:vAlign w:val="center"/>
          </w:tcPr>
          <w:p w14:paraId="17494DB1">
            <w:pPr>
              <w:widowControl/>
              <w:jc w:val="center"/>
              <w:rPr>
                <w:rFonts w:ascii="宋体" w:hAnsi="宋体" w:cs="宋体"/>
                <w:color w:val="auto"/>
                <w:kern w:val="0"/>
                <w:szCs w:val="22"/>
                <w:highlight w:val="none"/>
              </w:rPr>
            </w:pPr>
          </w:p>
        </w:tc>
        <w:tc>
          <w:tcPr>
            <w:tcW w:w="3197" w:type="dxa"/>
            <w:tcBorders>
              <w:top w:val="nil"/>
              <w:left w:val="nil"/>
              <w:bottom w:val="single" w:color="auto" w:sz="4" w:space="0"/>
              <w:right w:val="single" w:color="auto" w:sz="4" w:space="0"/>
            </w:tcBorders>
            <w:vAlign w:val="center"/>
          </w:tcPr>
          <w:p w14:paraId="42D21B6D">
            <w:pPr>
              <w:widowControl/>
              <w:jc w:val="center"/>
              <w:rPr>
                <w:rFonts w:ascii="宋体" w:hAnsi="宋体" w:cs="宋体"/>
                <w:color w:val="auto"/>
                <w:kern w:val="0"/>
                <w:szCs w:val="22"/>
                <w:highlight w:val="none"/>
              </w:rPr>
            </w:pPr>
          </w:p>
        </w:tc>
        <w:tc>
          <w:tcPr>
            <w:tcW w:w="1365" w:type="dxa"/>
            <w:tcBorders>
              <w:top w:val="nil"/>
              <w:left w:val="nil"/>
              <w:bottom w:val="single" w:color="auto" w:sz="4" w:space="0"/>
              <w:right w:val="single" w:color="auto" w:sz="4" w:space="0"/>
            </w:tcBorders>
            <w:vAlign w:val="center"/>
          </w:tcPr>
          <w:p w14:paraId="2056CCA0">
            <w:pPr>
              <w:widowControl/>
              <w:jc w:val="center"/>
              <w:rPr>
                <w:rFonts w:ascii="宋体" w:hAnsi="宋体" w:cs="宋体"/>
                <w:color w:val="auto"/>
                <w:kern w:val="0"/>
                <w:szCs w:val="22"/>
                <w:highlight w:val="none"/>
              </w:rPr>
            </w:pPr>
          </w:p>
        </w:tc>
        <w:tc>
          <w:tcPr>
            <w:tcW w:w="2280" w:type="dxa"/>
            <w:tcBorders>
              <w:top w:val="nil"/>
              <w:left w:val="nil"/>
              <w:bottom w:val="single" w:color="auto" w:sz="4" w:space="0"/>
              <w:right w:val="single" w:color="auto" w:sz="4" w:space="0"/>
            </w:tcBorders>
            <w:vAlign w:val="center"/>
          </w:tcPr>
          <w:p w14:paraId="0A5D400D">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c>
          <w:tcPr>
            <w:tcW w:w="1365" w:type="dxa"/>
            <w:tcBorders>
              <w:top w:val="nil"/>
              <w:left w:val="nil"/>
              <w:bottom w:val="single" w:color="auto" w:sz="4" w:space="0"/>
              <w:right w:val="single" w:color="auto" w:sz="4" w:space="0"/>
            </w:tcBorders>
            <w:vAlign w:val="center"/>
          </w:tcPr>
          <w:p w14:paraId="245857E2">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r>
      <w:tr w14:paraId="5C99A039">
        <w:tblPrEx>
          <w:tblCellMar>
            <w:top w:w="0" w:type="dxa"/>
            <w:left w:w="108" w:type="dxa"/>
            <w:bottom w:w="0" w:type="dxa"/>
            <w:right w:w="108" w:type="dxa"/>
          </w:tblCellMar>
        </w:tblPrEx>
        <w:trPr>
          <w:trHeight w:val="680" w:hRule="atLeast"/>
        </w:trPr>
        <w:tc>
          <w:tcPr>
            <w:tcW w:w="1365" w:type="dxa"/>
            <w:tcBorders>
              <w:top w:val="nil"/>
              <w:left w:val="single" w:color="auto" w:sz="4" w:space="0"/>
              <w:bottom w:val="single" w:color="auto" w:sz="4" w:space="0"/>
              <w:right w:val="single" w:color="auto" w:sz="4" w:space="0"/>
            </w:tcBorders>
            <w:vAlign w:val="center"/>
          </w:tcPr>
          <w:p w14:paraId="6A53A4FD">
            <w:pPr>
              <w:widowControl/>
              <w:jc w:val="center"/>
              <w:rPr>
                <w:rFonts w:ascii="宋体" w:hAnsi="宋体" w:cs="宋体"/>
                <w:b/>
                <w:color w:val="auto"/>
                <w:kern w:val="0"/>
                <w:szCs w:val="22"/>
                <w:highlight w:val="none"/>
              </w:rPr>
            </w:pPr>
            <w:r>
              <w:rPr>
                <w:rFonts w:hint="eastAsia" w:ascii="宋体" w:hAnsi="宋体" w:cs="宋体"/>
                <w:b/>
                <w:color w:val="auto"/>
                <w:kern w:val="0"/>
                <w:szCs w:val="22"/>
                <w:highlight w:val="none"/>
              </w:rPr>
              <w:t>　</w:t>
            </w:r>
          </w:p>
        </w:tc>
        <w:tc>
          <w:tcPr>
            <w:tcW w:w="3197" w:type="dxa"/>
            <w:tcBorders>
              <w:top w:val="nil"/>
              <w:left w:val="nil"/>
              <w:bottom w:val="single" w:color="auto" w:sz="4" w:space="0"/>
              <w:right w:val="single" w:color="auto" w:sz="4" w:space="0"/>
            </w:tcBorders>
            <w:vAlign w:val="center"/>
          </w:tcPr>
          <w:p w14:paraId="72F6DDBE">
            <w:pPr>
              <w:widowControl/>
              <w:jc w:val="center"/>
              <w:rPr>
                <w:rFonts w:ascii="宋体" w:hAnsi="宋体" w:cs="宋体"/>
                <w:b/>
                <w:color w:val="auto"/>
                <w:kern w:val="0"/>
                <w:szCs w:val="22"/>
                <w:highlight w:val="none"/>
              </w:rPr>
            </w:pPr>
          </w:p>
        </w:tc>
        <w:tc>
          <w:tcPr>
            <w:tcW w:w="1365" w:type="dxa"/>
            <w:tcBorders>
              <w:top w:val="nil"/>
              <w:left w:val="nil"/>
              <w:bottom w:val="single" w:color="auto" w:sz="4" w:space="0"/>
              <w:right w:val="single" w:color="auto" w:sz="4" w:space="0"/>
            </w:tcBorders>
            <w:vAlign w:val="center"/>
          </w:tcPr>
          <w:p w14:paraId="3DF248F7">
            <w:pPr>
              <w:widowControl/>
              <w:jc w:val="center"/>
              <w:rPr>
                <w:rFonts w:ascii="宋体" w:hAnsi="宋体" w:cs="宋体"/>
                <w:color w:val="auto"/>
                <w:kern w:val="0"/>
                <w:szCs w:val="22"/>
                <w:highlight w:val="none"/>
              </w:rPr>
            </w:pPr>
          </w:p>
        </w:tc>
        <w:tc>
          <w:tcPr>
            <w:tcW w:w="2280" w:type="dxa"/>
            <w:tcBorders>
              <w:top w:val="nil"/>
              <w:left w:val="nil"/>
              <w:bottom w:val="single" w:color="auto" w:sz="4" w:space="0"/>
              <w:right w:val="single" w:color="auto" w:sz="4" w:space="0"/>
            </w:tcBorders>
            <w:vAlign w:val="center"/>
          </w:tcPr>
          <w:p w14:paraId="01DFB886">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c>
          <w:tcPr>
            <w:tcW w:w="1365" w:type="dxa"/>
            <w:tcBorders>
              <w:top w:val="nil"/>
              <w:left w:val="nil"/>
              <w:bottom w:val="single" w:color="auto" w:sz="4" w:space="0"/>
              <w:right w:val="single" w:color="auto" w:sz="4" w:space="0"/>
            </w:tcBorders>
            <w:vAlign w:val="center"/>
          </w:tcPr>
          <w:p w14:paraId="53B7C510">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r>
      <w:tr w14:paraId="35855667">
        <w:tblPrEx>
          <w:tblCellMar>
            <w:top w:w="0" w:type="dxa"/>
            <w:left w:w="108" w:type="dxa"/>
            <w:bottom w:w="0" w:type="dxa"/>
            <w:right w:w="108" w:type="dxa"/>
          </w:tblCellMar>
        </w:tblPrEx>
        <w:trPr>
          <w:trHeight w:val="680" w:hRule="atLeast"/>
        </w:trPr>
        <w:tc>
          <w:tcPr>
            <w:tcW w:w="1365" w:type="dxa"/>
            <w:tcBorders>
              <w:top w:val="nil"/>
              <w:left w:val="single" w:color="auto" w:sz="4" w:space="0"/>
              <w:bottom w:val="single" w:color="auto" w:sz="4" w:space="0"/>
              <w:right w:val="single" w:color="auto" w:sz="4" w:space="0"/>
            </w:tcBorders>
            <w:vAlign w:val="center"/>
          </w:tcPr>
          <w:p w14:paraId="660CB134">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c>
          <w:tcPr>
            <w:tcW w:w="3197" w:type="dxa"/>
            <w:tcBorders>
              <w:top w:val="nil"/>
              <w:left w:val="nil"/>
              <w:bottom w:val="single" w:color="auto" w:sz="4" w:space="0"/>
              <w:right w:val="single" w:color="auto" w:sz="4" w:space="0"/>
            </w:tcBorders>
            <w:vAlign w:val="center"/>
          </w:tcPr>
          <w:p w14:paraId="29A33BA5">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c>
          <w:tcPr>
            <w:tcW w:w="1365" w:type="dxa"/>
            <w:tcBorders>
              <w:top w:val="nil"/>
              <w:left w:val="nil"/>
              <w:bottom w:val="single" w:color="auto" w:sz="4" w:space="0"/>
              <w:right w:val="single" w:color="auto" w:sz="4" w:space="0"/>
            </w:tcBorders>
            <w:vAlign w:val="center"/>
          </w:tcPr>
          <w:p w14:paraId="33A9BDFA">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c>
          <w:tcPr>
            <w:tcW w:w="2280" w:type="dxa"/>
            <w:tcBorders>
              <w:top w:val="nil"/>
              <w:left w:val="nil"/>
              <w:bottom w:val="single" w:color="auto" w:sz="4" w:space="0"/>
              <w:right w:val="single" w:color="auto" w:sz="4" w:space="0"/>
            </w:tcBorders>
            <w:vAlign w:val="center"/>
          </w:tcPr>
          <w:p w14:paraId="3E2DC41A">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c>
          <w:tcPr>
            <w:tcW w:w="1365" w:type="dxa"/>
            <w:tcBorders>
              <w:top w:val="nil"/>
              <w:left w:val="nil"/>
              <w:bottom w:val="single" w:color="auto" w:sz="4" w:space="0"/>
              <w:right w:val="single" w:color="auto" w:sz="4" w:space="0"/>
            </w:tcBorders>
            <w:vAlign w:val="center"/>
          </w:tcPr>
          <w:p w14:paraId="44807DBB">
            <w:pPr>
              <w:widowControl/>
              <w:jc w:val="center"/>
              <w:rPr>
                <w:rFonts w:ascii="宋体" w:hAnsi="宋体" w:cs="宋体"/>
                <w:color w:val="auto"/>
                <w:kern w:val="0"/>
                <w:szCs w:val="22"/>
                <w:highlight w:val="none"/>
              </w:rPr>
            </w:pPr>
            <w:r>
              <w:rPr>
                <w:rFonts w:hint="eastAsia" w:ascii="宋体" w:hAnsi="宋体" w:cs="宋体"/>
                <w:color w:val="auto"/>
                <w:kern w:val="0"/>
                <w:szCs w:val="22"/>
                <w:highlight w:val="none"/>
              </w:rPr>
              <w:t>　</w:t>
            </w:r>
          </w:p>
        </w:tc>
      </w:tr>
      <w:tr w14:paraId="6FE353C6">
        <w:tblPrEx>
          <w:tblCellMar>
            <w:top w:w="0" w:type="dxa"/>
            <w:left w:w="108" w:type="dxa"/>
            <w:bottom w:w="0" w:type="dxa"/>
            <w:right w:w="108" w:type="dxa"/>
          </w:tblCellMar>
        </w:tblPrEx>
        <w:trPr>
          <w:trHeight w:val="680" w:hRule="atLeast"/>
        </w:trPr>
        <w:tc>
          <w:tcPr>
            <w:tcW w:w="1365" w:type="dxa"/>
            <w:tcBorders>
              <w:top w:val="nil"/>
              <w:left w:val="single" w:color="auto" w:sz="4" w:space="0"/>
              <w:bottom w:val="single" w:color="auto" w:sz="4" w:space="0"/>
              <w:right w:val="single" w:color="auto" w:sz="4" w:space="0"/>
            </w:tcBorders>
            <w:vAlign w:val="center"/>
          </w:tcPr>
          <w:p w14:paraId="66066A8C">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197" w:type="dxa"/>
            <w:tcBorders>
              <w:top w:val="nil"/>
              <w:left w:val="nil"/>
              <w:bottom w:val="single" w:color="auto" w:sz="4" w:space="0"/>
              <w:right w:val="single" w:color="auto" w:sz="4" w:space="0"/>
            </w:tcBorders>
            <w:vAlign w:val="center"/>
          </w:tcPr>
          <w:p w14:paraId="24F6E0EB">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053A2CE1">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2280" w:type="dxa"/>
            <w:tcBorders>
              <w:top w:val="nil"/>
              <w:left w:val="nil"/>
              <w:bottom w:val="single" w:color="auto" w:sz="4" w:space="0"/>
              <w:right w:val="single" w:color="auto" w:sz="4" w:space="0"/>
            </w:tcBorders>
            <w:vAlign w:val="center"/>
          </w:tcPr>
          <w:p w14:paraId="155ECDF1">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4E05D6F3">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14:paraId="7804D21D">
        <w:tblPrEx>
          <w:tblCellMar>
            <w:top w:w="0" w:type="dxa"/>
            <w:left w:w="108" w:type="dxa"/>
            <w:bottom w:w="0" w:type="dxa"/>
            <w:right w:w="108" w:type="dxa"/>
          </w:tblCellMar>
        </w:tblPrEx>
        <w:trPr>
          <w:trHeight w:val="680" w:hRule="atLeast"/>
        </w:trPr>
        <w:tc>
          <w:tcPr>
            <w:tcW w:w="1365" w:type="dxa"/>
            <w:tcBorders>
              <w:top w:val="nil"/>
              <w:left w:val="single" w:color="auto" w:sz="4" w:space="0"/>
              <w:bottom w:val="single" w:color="auto" w:sz="4" w:space="0"/>
              <w:right w:val="single" w:color="auto" w:sz="4" w:space="0"/>
            </w:tcBorders>
            <w:vAlign w:val="center"/>
          </w:tcPr>
          <w:p w14:paraId="2CD3CA1F">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197" w:type="dxa"/>
            <w:tcBorders>
              <w:top w:val="nil"/>
              <w:left w:val="nil"/>
              <w:bottom w:val="single" w:color="auto" w:sz="4" w:space="0"/>
              <w:right w:val="single" w:color="auto" w:sz="4" w:space="0"/>
            </w:tcBorders>
            <w:vAlign w:val="center"/>
          </w:tcPr>
          <w:p w14:paraId="2E152025">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65201557">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2280" w:type="dxa"/>
            <w:tcBorders>
              <w:top w:val="nil"/>
              <w:left w:val="nil"/>
              <w:bottom w:val="single" w:color="auto" w:sz="4" w:space="0"/>
              <w:right w:val="single" w:color="auto" w:sz="4" w:space="0"/>
            </w:tcBorders>
            <w:vAlign w:val="center"/>
          </w:tcPr>
          <w:p w14:paraId="2CAB52F0">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78DBD357">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14:paraId="54F89E6F">
        <w:tblPrEx>
          <w:tblCellMar>
            <w:top w:w="0" w:type="dxa"/>
            <w:left w:w="108" w:type="dxa"/>
            <w:bottom w:w="0" w:type="dxa"/>
            <w:right w:w="108" w:type="dxa"/>
          </w:tblCellMar>
        </w:tblPrEx>
        <w:trPr>
          <w:trHeight w:val="680" w:hRule="atLeast"/>
        </w:trPr>
        <w:tc>
          <w:tcPr>
            <w:tcW w:w="1365" w:type="dxa"/>
            <w:tcBorders>
              <w:top w:val="nil"/>
              <w:left w:val="single" w:color="auto" w:sz="4" w:space="0"/>
              <w:bottom w:val="single" w:color="auto" w:sz="4" w:space="0"/>
              <w:right w:val="single" w:color="auto" w:sz="4" w:space="0"/>
            </w:tcBorders>
            <w:vAlign w:val="center"/>
          </w:tcPr>
          <w:p w14:paraId="7B74246C">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197" w:type="dxa"/>
            <w:tcBorders>
              <w:top w:val="nil"/>
              <w:left w:val="nil"/>
              <w:bottom w:val="single" w:color="auto" w:sz="4" w:space="0"/>
              <w:right w:val="single" w:color="auto" w:sz="4" w:space="0"/>
            </w:tcBorders>
            <w:vAlign w:val="center"/>
          </w:tcPr>
          <w:p w14:paraId="478BFF88">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2E4D65BA">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2280" w:type="dxa"/>
            <w:tcBorders>
              <w:top w:val="nil"/>
              <w:left w:val="nil"/>
              <w:bottom w:val="single" w:color="auto" w:sz="4" w:space="0"/>
              <w:right w:val="single" w:color="auto" w:sz="4" w:space="0"/>
            </w:tcBorders>
            <w:vAlign w:val="center"/>
          </w:tcPr>
          <w:p w14:paraId="5FB68B6F">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6658F4C4">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14:paraId="4397B147">
        <w:tblPrEx>
          <w:tblCellMar>
            <w:top w:w="0" w:type="dxa"/>
            <w:left w:w="108" w:type="dxa"/>
            <w:bottom w:w="0" w:type="dxa"/>
            <w:right w:w="108" w:type="dxa"/>
          </w:tblCellMar>
        </w:tblPrEx>
        <w:trPr>
          <w:trHeight w:val="680" w:hRule="atLeast"/>
        </w:trPr>
        <w:tc>
          <w:tcPr>
            <w:tcW w:w="1365" w:type="dxa"/>
            <w:tcBorders>
              <w:top w:val="nil"/>
              <w:left w:val="single" w:color="auto" w:sz="4" w:space="0"/>
              <w:bottom w:val="single" w:color="auto" w:sz="4" w:space="0"/>
              <w:right w:val="single" w:color="auto" w:sz="4" w:space="0"/>
            </w:tcBorders>
            <w:vAlign w:val="center"/>
          </w:tcPr>
          <w:p w14:paraId="6A32B76E">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197" w:type="dxa"/>
            <w:tcBorders>
              <w:top w:val="nil"/>
              <w:left w:val="nil"/>
              <w:bottom w:val="single" w:color="auto" w:sz="4" w:space="0"/>
              <w:right w:val="single" w:color="auto" w:sz="4" w:space="0"/>
            </w:tcBorders>
            <w:vAlign w:val="center"/>
          </w:tcPr>
          <w:p w14:paraId="6FF67FDC">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5C3FF3AE">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2280" w:type="dxa"/>
            <w:tcBorders>
              <w:top w:val="nil"/>
              <w:left w:val="nil"/>
              <w:bottom w:val="single" w:color="auto" w:sz="4" w:space="0"/>
              <w:right w:val="single" w:color="auto" w:sz="4" w:space="0"/>
            </w:tcBorders>
            <w:vAlign w:val="center"/>
          </w:tcPr>
          <w:p w14:paraId="5EF61384">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3EB91748">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14:paraId="4898DB96">
        <w:tblPrEx>
          <w:tblCellMar>
            <w:top w:w="0" w:type="dxa"/>
            <w:left w:w="108" w:type="dxa"/>
            <w:bottom w:w="0" w:type="dxa"/>
            <w:right w:w="108" w:type="dxa"/>
          </w:tblCellMar>
        </w:tblPrEx>
        <w:trPr>
          <w:trHeight w:val="680" w:hRule="atLeast"/>
        </w:trPr>
        <w:tc>
          <w:tcPr>
            <w:tcW w:w="1365" w:type="dxa"/>
            <w:tcBorders>
              <w:top w:val="nil"/>
              <w:left w:val="single" w:color="auto" w:sz="4" w:space="0"/>
              <w:bottom w:val="single" w:color="auto" w:sz="4" w:space="0"/>
              <w:right w:val="single" w:color="auto" w:sz="4" w:space="0"/>
            </w:tcBorders>
            <w:vAlign w:val="center"/>
          </w:tcPr>
          <w:p w14:paraId="157B7760">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197" w:type="dxa"/>
            <w:tcBorders>
              <w:top w:val="nil"/>
              <w:left w:val="nil"/>
              <w:bottom w:val="single" w:color="auto" w:sz="4" w:space="0"/>
              <w:right w:val="single" w:color="auto" w:sz="4" w:space="0"/>
            </w:tcBorders>
            <w:vAlign w:val="center"/>
          </w:tcPr>
          <w:p w14:paraId="4C4C2246">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0FB6DFA6">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2280" w:type="dxa"/>
            <w:tcBorders>
              <w:top w:val="nil"/>
              <w:left w:val="nil"/>
              <w:bottom w:val="single" w:color="auto" w:sz="4" w:space="0"/>
              <w:right w:val="single" w:color="auto" w:sz="4" w:space="0"/>
            </w:tcBorders>
            <w:vAlign w:val="center"/>
          </w:tcPr>
          <w:p w14:paraId="714453F8">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7A7E1FC0">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14:paraId="2225561A">
        <w:tblPrEx>
          <w:tblCellMar>
            <w:top w:w="0" w:type="dxa"/>
            <w:left w:w="108" w:type="dxa"/>
            <w:bottom w:w="0" w:type="dxa"/>
            <w:right w:w="108" w:type="dxa"/>
          </w:tblCellMar>
        </w:tblPrEx>
        <w:trPr>
          <w:trHeight w:val="680" w:hRule="atLeast"/>
        </w:trPr>
        <w:tc>
          <w:tcPr>
            <w:tcW w:w="1365" w:type="dxa"/>
            <w:tcBorders>
              <w:top w:val="nil"/>
              <w:left w:val="single" w:color="auto" w:sz="4" w:space="0"/>
              <w:bottom w:val="single" w:color="auto" w:sz="4" w:space="0"/>
              <w:right w:val="single" w:color="auto" w:sz="4" w:space="0"/>
            </w:tcBorders>
            <w:vAlign w:val="center"/>
          </w:tcPr>
          <w:p w14:paraId="215768E4">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197" w:type="dxa"/>
            <w:tcBorders>
              <w:top w:val="nil"/>
              <w:left w:val="nil"/>
              <w:bottom w:val="single" w:color="auto" w:sz="4" w:space="0"/>
              <w:right w:val="single" w:color="auto" w:sz="4" w:space="0"/>
            </w:tcBorders>
            <w:vAlign w:val="center"/>
          </w:tcPr>
          <w:p w14:paraId="0D3F88B4">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022EBB7A">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2280" w:type="dxa"/>
            <w:tcBorders>
              <w:top w:val="nil"/>
              <w:left w:val="nil"/>
              <w:bottom w:val="single" w:color="auto" w:sz="4" w:space="0"/>
              <w:right w:val="single" w:color="auto" w:sz="4" w:space="0"/>
            </w:tcBorders>
            <w:vAlign w:val="center"/>
          </w:tcPr>
          <w:p w14:paraId="2D34FF20">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6D875A13">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14:paraId="14B5AED1">
        <w:tblPrEx>
          <w:tblCellMar>
            <w:top w:w="0" w:type="dxa"/>
            <w:left w:w="108" w:type="dxa"/>
            <w:bottom w:w="0" w:type="dxa"/>
            <w:right w:w="108" w:type="dxa"/>
          </w:tblCellMar>
        </w:tblPrEx>
        <w:trPr>
          <w:trHeight w:val="680" w:hRule="atLeast"/>
        </w:trPr>
        <w:tc>
          <w:tcPr>
            <w:tcW w:w="1365" w:type="dxa"/>
            <w:tcBorders>
              <w:top w:val="nil"/>
              <w:left w:val="single" w:color="auto" w:sz="4" w:space="0"/>
              <w:bottom w:val="single" w:color="auto" w:sz="4" w:space="0"/>
              <w:right w:val="single" w:color="auto" w:sz="4" w:space="0"/>
            </w:tcBorders>
            <w:vAlign w:val="center"/>
          </w:tcPr>
          <w:p w14:paraId="5BEDC5C2">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197" w:type="dxa"/>
            <w:tcBorders>
              <w:top w:val="nil"/>
              <w:left w:val="nil"/>
              <w:bottom w:val="single" w:color="auto" w:sz="4" w:space="0"/>
              <w:right w:val="single" w:color="auto" w:sz="4" w:space="0"/>
            </w:tcBorders>
            <w:vAlign w:val="center"/>
          </w:tcPr>
          <w:p w14:paraId="61B27196">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17B82014">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2280" w:type="dxa"/>
            <w:tcBorders>
              <w:top w:val="nil"/>
              <w:left w:val="nil"/>
              <w:bottom w:val="single" w:color="auto" w:sz="4" w:space="0"/>
              <w:right w:val="single" w:color="auto" w:sz="4" w:space="0"/>
            </w:tcBorders>
            <w:vAlign w:val="center"/>
          </w:tcPr>
          <w:p w14:paraId="015AA8B3">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71A739B2">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14:paraId="31D9ABD3">
        <w:tblPrEx>
          <w:tblCellMar>
            <w:top w:w="0" w:type="dxa"/>
            <w:left w:w="108" w:type="dxa"/>
            <w:bottom w:w="0" w:type="dxa"/>
            <w:right w:w="108" w:type="dxa"/>
          </w:tblCellMar>
        </w:tblPrEx>
        <w:trPr>
          <w:trHeight w:val="680" w:hRule="atLeast"/>
        </w:trPr>
        <w:tc>
          <w:tcPr>
            <w:tcW w:w="1365" w:type="dxa"/>
            <w:tcBorders>
              <w:top w:val="nil"/>
              <w:left w:val="single" w:color="auto" w:sz="4" w:space="0"/>
              <w:bottom w:val="single" w:color="auto" w:sz="4" w:space="0"/>
              <w:right w:val="single" w:color="auto" w:sz="4" w:space="0"/>
            </w:tcBorders>
            <w:vAlign w:val="center"/>
          </w:tcPr>
          <w:p w14:paraId="1CD9B732">
            <w:pPr>
              <w:widowControl/>
              <w:jc w:val="center"/>
              <w:rPr>
                <w:rFonts w:ascii="宋体" w:hAnsi="宋体" w:cs="宋体"/>
                <w:color w:val="auto"/>
                <w:kern w:val="0"/>
                <w:sz w:val="22"/>
                <w:szCs w:val="22"/>
                <w:highlight w:val="none"/>
              </w:rPr>
            </w:pPr>
          </w:p>
        </w:tc>
        <w:tc>
          <w:tcPr>
            <w:tcW w:w="3197" w:type="dxa"/>
            <w:tcBorders>
              <w:top w:val="nil"/>
              <w:left w:val="nil"/>
              <w:bottom w:val="single" w:color="auto" w:sz="4" w:space="0"/>
              <w:right w:val="single" w:color="auto" w:sz="4" w:space="0"/>
            </w:tcBorders>
            <w:vAlign w:val="center"/>
          </w:tcPr>
          <w:p w14:paraId="5414F1BA">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077F75AC">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2280" w:type="dxa"/>
            <w:tcBorders>
              <w:top w:val="nil"/>
              <w:left w:val="nil"/>
              <w:bottom w:val="single" w:color="auto" w:sz="4" w:space="0"/>
              <w:right w:val="single" w:color="auto" w:sz="4" w:space="0"/>
            </w:tcBorders>
            <w:vAlign w:val="center"/>
          </w:tcPr>
          <w:p w14:paraId="743B2549">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65" w:type="dxa"/>
            <w:tcBorders>
              <w:top w:val="nil"/>
              <w:left w:val="nil"/>
              <w:bottom w:val="single" w:color="auto" w:sz="4" w:space="0"/>
              <w:right w:val="single" w:color="auto" w:sz="4" w:space="0"/>
            </w:tcBorders>
            <w:vAlign w:val="center"/>
          </w:tcPr>
          <w:p w14:paraId="57A87EF4">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bl>
    <w:p w14:paraId="354E824B">
      <w:pPr>
        <w:spacing w:line="360" w:lineRule="auto"/>
        <w:ind w:right="420"/>
        <w:jc w:val="center"/>
        <w:rPr>
          <w:rFonts w:ascii="宋体" w:hAnsi="宋体"/>
          <w:b/>
          <w:bCs/>
          <w:color w:val="auto"/>
          <w:sz w:val="32"/>
          <w:highlight w:val="none"/>
        </w:rPr>
        <w:sectPr>
          <w:footerReference r:id="rId3" w:type="default"/>
          <w:footnotePr>
            <w:numRestart w:val="eachPage"/>
          </w:footnotePr>
          <w:pgSz w:w="11906" w:h="16838"/>
          <w:pgMar w:top="1440" w:right="1274" w:bottom="1440" w:left="1276" w:header="1191" w:footer="992" w:gutter="0"/>
          <w:pgNumType w:fmt="decimal"/>
          <w:cols w:space="720" w:num="1"/>
          <w:docGrid w:type="lines" w:linePitch="312" w:charSpace="0"/>
        </w:sectPr>
      </w:pPr>
    </w:p>
    <w:p w14:paraId="27CE15D1">
      <w:pPr>
        <w:spacing w:line="360" w:lineRule="auto"/>
        <w:ind w:right="420"/>
        <w:jc w:val="center"/>
        <w:rPr>
          <w:rFonts w:ascii="宋体" w:hAnsi="宋体"/>
          <w:b/>
          <w:bCs/>
          <w:color w:val="auto"/>
          <w:sz w:val="32"/>
          <w:highlight w:val="none"/>
        </w:rPr>
      </w:pPr>
      <w:r>
        <w:rPr>
          <w:rFonts w:hint="eastAsia" w:ascii="宋体" w:hAnsi="宋体"/>
          <w:b/>
          <w:bCs/>
          <w:color w:val="auto"/>
          <w:sz w:val="32"/>
          <w:highlight w:val="none"/>
        </w:rPr>
        <w:t>工程量清单</w:t>
      </w:r>
    </w:p>
    <w:p w14:paraId="77BB95E3">
      <w:pPr>
        <w:jc w:val="center"/>
        <w:rPr>
          <w:rFonts w:hint="eastAsia" w:ascii="宋体" w:hAnsi="宋体"/>
          <w:color w:val="auto"/>
          <w:szCs w:val="21"/>
          <w:highlight w:val="none"/>
        </w:rPr>
      </w:pPr>
      <w:r>
        <w:rPr>
          <w:rFonts w:hint="eastAsia" w:ascii="宋体" w:hAnsi="宋体"/>
          <w:color w:val="auto"/>
          <w:szCs w:val="21"/>
          <w:highlight w:val="none"/>
        </w:rPr>
        <w:t xml:space="preserve">                                                                                                                     单位： 元</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271"/>
        <w:gridCol w:w="3118"/>
        <w:gridCol w:w="836"/>
        <w:gridCol w:w="1741"/>
        <w:gridCol w:w="2135"/>
        <w:gridCol w:w="1789"/>
        <w:gridCol w:w="1361"/>
      </w:tblGrid>
      <w:tr w14:paraId="69C1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noWrap w:val="0"/>
            <w:vAlign w:val="center"/>
          </w:tcPr>
          <w:p w14:paraId="7FEA4D84">
            <w:pPr>
              <w:jc w:val="center"/>
              <w:rPr>
                <w:rFonts w:hint="eastAsia"/>
                <w:b/>
                <w:color w:val="auto"/>
                <w:szCs w:val="21"/>
                <w:highlight w:val="none"/>
              </w:rPr>
            </w:pPr>
            <w:r>
              <w:rPr>
                <w:rFonts w:hint="eastAsia"/>
                <w:b/>
                <w:color w:val="auto"/>
                <w:szCs w:val="21"/>
                <w:highlight w:val="none"/>
              </w:rPr>
              <w:t>序号</w:t>
            </w:r>
          </w:p>
        </w:tc>
        <w:tc>
          <w:tcPr>
            <w:tcW w:w="801" w:type="pct"/>
            <w:noWrap w:val="0"/>
            <w:vAlign w:val="center"/>
          </w:tcPr>
          <w:p w14:paraId="679CD53E">
            <w:pPr>
              <w:jc w:val="center"/>
              <w:rPr>
                <w:rFonts w:hint="eastAsia"/>
                <w:b/>
                <w:color w:val="auto"/>
                <w:szCs w:val="21"/>
                <w:highlight w:val="none"/>
              </w:rPr>
            </w:pPr>
            <w:r>
              <w:rPr>
                <w:rFonts w:hint="eastAsia"/>
                <w:b/>
                <w:color w:val="auto"/>
                <w:szCs w:val="21"/>
                <w:highlight w:val="none"/>
              </w:rPr>
              <w:t>清单项目</w:t>
            </w:r>
          </w:p>
        </w:tc>
        <w:tc>
          <w:tcPr>
            <w:tcW w:w="1099" w:type="pct"/>
            <w:noWrap w:val="0"/>
            <w:vAlign w:val="center"/>
          </w:tcPr>
          <w:p w14:paraId="78926585">
            <w:pPr>
              <w:jc w:val="center"/>
              <w:rPr>
                <w:rFonts w:hint="eastAsia"/>
                <w:b/>
                <w:color w:val="auto"/>
                <w:szCs w:val="21"/>
                <w:highlight w:val="none"/>
              </w:rPr>
            </w:pPr>
            <w:r>
              <w:rPr>
                <w:rFonts w:hint="eastAsia"/>
                <w:b/>
                <w:color w:val="auto"/>
                <w:szCs w:val="21"/>
                <w:highlight w:val="none"/>
              </w:rPr>
              <w:t>工作内容</w:t>
            </w:r>
          </w:p>
        </w:tc>
        <w:tc>
          <w:tcPr>
            <w:tcW w:w="295" w:type="pct"/>
            <w:noWrap w:val="0"/>
            <w:vAlign w:val="center"/>
          </w:tcPr>
          <w:p w14:paraId="0EAB51F9">
            <w:pPr>
              <w:jc w:val="center"/>
              <w:rPr>
                <w:rFonts w:hint="eastAsia"/>
                <w:b/>
                <w:color w:val="auto"/>
                <w:szCs w:val="21"/>
                <w:highlight w:val="none"/>
              </w:rPr>
            </w:pPr>
            <w:r>
              <w:rPr>
                <w:rFonts w:hint="eastAsia"/>
                <w:b/>
                <w:color w:val="auto"/>
                <w:szCs w:val="21"/>
                <w:highlight w:val="none"/>
              </w:rPr>
              <w:t>单位</w:t>
            </w:r>
          </w:p>
        </w:tc>
        <w:tc>
          <w:tcPr>
            <w:tcW w:w="614" w:type="pct"/>
            <w:noWrap w:val="0"/>
            <w:vAlign w:val="center"/>
          </w:tcPr>
          <w:p w14:paraId="731A64A8">
            <w:pPr>
              <w:jc w:val="center"/>
              <w:rPr>
                <w:rFonts w:hint="eastAsia"/>
                <w:b/>
                <w:color w:val="auto"/>
                <w:szCs w:val="21"/>
                <w:highlight w:val="none"/>
              </w:rPr>
            </w:pPr>
            <w:r>
              <w:rPr>
                <w:rFonts w:hint="eastAsia"/>
                <w:b/>
                <w:color w:val="auto"/>
                <w:szCs w:val="21"/>
                <w:highlight w:val="none"/>
              </w:rPr>
              <w:t>工程量</w:t>
            </w:r>
          </w:p>
          <w:p w14:paraId="16C80397">
            <w:pPr>
              <w:jc w:val="center"/>
              <w:rPr>
                <w:rFonts w:hint="eastAsia"/>
                <w:b/>
                <w:color w:val="auto"/>
                <w:szCs w:val="21"/>
                <w:highlight w:val="none"/>
              </w:rPr>
            </w:pPr>
            <w:r>
              <w:rPr>
                <w:rFonts w:hint="eastAsia"/>
                <w:b/>
                <w:color w:val="auto"/>
                <w:szCs w:val="21"/>
                <w:highlight w:val="none"/>
              </w:rPr>
              <w:t>（暂估）</w:t>
            </w:r>
          </w:p>
        </w:tc>
        <w:tc>
          <w:tcPr>
            <w:tcW w:w="753" w:type="pct"/>
            <w:noWrap w:val="0"/>
            <w:vAlign w:val="center"/>
          </w:tcPr>
          <w:p w14:paraId="0EE5CAC0">
            <w:pPr>
              <w:jc w:val="center"/>
              <w:rPr>
                <w:rFonts w:hint="eastAsia"/>
                <w:b/>
                <w:color w:val="auto"/>
                <w:szCs w:val="21"/>
                <w:highlight w:val="none"/>
              </w:rPr>
            </w:pPr>
            <w:r>
              <w:rPr>
                <w:rFonts w:hint="eastAsia"/>
                <w:b/>
                <w:color w:val="auto"/>
                <w:szCs w:val="21"/>
                <w:highlight w:val="none"/>
              </w:rPr>
              <w:t>综合单价</w:t>
            </w:r>
          </w:p>
          <w:p w14:paraId="738B32DC">
            <w:pPr>
              <w:jc w:val="center"/>
              <w:rPr>
                <w:rFonts w:hint="eastAsia"/>
                <w:b/>
                <w:color w:val="auto"/>
                <w:szCs w:val="21"/>
                <w:highlight w:val="none"/>
              </w:rPr>
            </w:pPr>
            <w:r>
              <w:rPr>
                <w:rFonts w:hint="eastAsia"/>
                <w:b/>
                <w:color w:val="auto"/>
                <w:szCs w:val="21"/>
                <w:highlight w:val="none"/>
              </w:rPr>
              <w:t>（元）</w:t>
            </w:r>
          </w:p>
        </w:tc>
        <w:tc>
          <w:tcPr>
            <w:tcW w:w="631" w:type="pct"/>
            <w:noWrap w:val="0"/>
            <w:vAlign w:val="center"/>
          </w:tcPr>
          <w:p w14:paraId="0297B63D">
            <w:pPr>
              <w:jc w:val="center"/>
              <w:rPr>
                <w:rFonts w:hint="eastAsia"/>
                <w:b/>
                <w:color w:val="auto"/>
                <w:szCs w:val="21"/>
                <w:highlight w:val="none"/>
              </w:rPr>
            </w:pPr>
            <w:r>
              <w:rPr>
                <w:rFonts w:hint="eastAsia"/>
                <w:b/>
                <w:color w:val="auto"/>
                <w:szCs w:val="21"/>
                <w:highlight w:val="none"/>
              </w:rPr>
              <w:t>合价</w:t>
            </w:r>
          </w:p>
          <w:p w14:paraId="5E80C6F7">
            <w:pPr>
              <w:jc w:val="center"/>
              <w:rPr>
                <w:rFonts w:hint="eastAsia"/>
                <w:b/>
                <w:color w:val="auto"/>
                <w:szCs w:val="21"/>
                <w:highlight w:val="none"/>
              </w:rPr>
            </w:pPr>
            <w:r>
              <w:rPr>
                <w:rFonts w:hint="eastAsia"/>
                <w:b/>
                <w:color w:val="auto"/>
                <w:szCs w:val="21"/>
                <w:highlight w:val="none"/>
              </w:rPr>
              <w:t>（元）</w:t>
            </w:r>
          </w:p>
        </w:tc>
        <w:tc>
          <w:tcPr>
            <w:tcW w:w="477" w:type="pct"/>
            <w:noWrap w:val="0"/>
            <w:vAlign w:val="center"/>
          </w:tcPr>
          <w:p w14:paraId="1DE5A989">
            <w:pPr>
              <w:jc w:val="center"/>
              <w:rPr>
                <w:rFonts w:hint="default" w:eastAsia="宋体"/>
                <w:b/>
                <w:color w:val="auto"/>
                <w:szCs w:val="21"/>
                <w:highlight w:val="none"/>
                <w:lang w:val="en-US" w:eastAsia="zh-CN"/>
              </w:rPr>
            </w:pPr>
            <w:r>
              <w:rPr>
                <w:rFonts w:hint="eastAsia"/>
                <w:b/>
                <w:color w:val="auto"/>
                <w:szCs w:val="21"/>
                <w:highlight w:val="none"/>
                <w:lang w:val="en-US" w:eastAsia="zh-CN"/>
              </w:rPr>
              <w:t>备注</w:t>
            </w:r>
          </w:p>
        </w:tc>
      </w:tr>
      <w:tr w14:paraId="3479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26" w:type="pct"/>
            <w:noWrap w:val="0"/>
            <w:vAlign w:val="center"/>
          </w:tcPr>
          <w:p w14:paraId="77103DE9">
            <w:pPr>
              <w:jc w:val="center"/>
              <w:rPr>
                <w:rFonts w:hint="eastAsia" w:eastAsia="宋体"/>
                <w:color w:val="auto"/>
                <w:szCs w:val="21"/>
                <w:highlight w:val="none"/>
                <w:lang w:val="en-US" w:eastAsia="zh-CN"/>
              </w:rPr>
            </w:pPr>
            <w:r>
              <w:rPr>
                <w:rFonts w:hint="eastAsia"/>
                <w:color w:val="auto"/>
                <w:szCs w:val="21"/>
                <w:highlight w:val="none"/>
                <w:lang w:val="en-US" w:eastAsia="zh-CN"/>
              </w:rPr>
              <w:t>1</w:t>
            </w:r>
          </w:p>
        </w:tc>
        <w:tc>
          <w:tcPr>
            <w:tcW w:w="801" w:type="pct"/>
            <w:noWrap w:val="0"/>
            <w:vAlign w:val="center"/>
          </w:tcPr>
          <w:p w14:paraId="3BAE486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桩基钢筋制安</w:t>
            </w:r>
          </w:p>
        </w:tc>
        <w:tc>
          <w:tcPr>
            <w:tcW w:w="1099" w:type="pct"/>
            <w:noWrap w:val="0"/>
            <w:vAlign w:val="center"/>
          </w:tcPr>
          <w:p w14:paraId="7774E2B9">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1.材料准备：钢筋除锈、调直等。</w:t>
            </w:r>
          </w:p>
          <w:p w14:paraId="3669F0F3">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2.钢筋制作安装：钢筋笼的制作及安装，包含套筒连接或焊接、定位筋设置</w:t>
            </w:r>
            <w:r>
              <w:rPr>
                <w:rFonts w:hint="eastAsia" w:ascii="宋体" w:hAnsi="宋体" w:eastAsia="宋体" w:cs="宋体"/>
                <w:color w:val="auto"/>
                <w:sz w:val="21"/>
                <w:szCs w:val="21"/>
                <w:highlight w:val="none"/>
              </w:rPr>
              <w:t>以及钢筋笼吊装、安装、定位</w:t>
            </w:r>
            <w:r>
              <w:rPr>
                <w:rFonts w:hint="eastAsia" w:ascii="宋体" w:hAnsi="宋体" w:eastAsia="宋体" w:cs="宋体"/>
                <w:color w:val="auto"/>
                <w:sz w:val="21"/>
                <w:szCs w:val="21"/>
                <w:highlight w:val="none"/>
              </w:rPr>
              <w:t>等。</w:t>
            </w:r>
          </w:p>
          <w:p w14:paraId="1D23D03F">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3.运输：含材料运输，成品运至施工部位。</w:t>
            </w:r>
          </w:p>
          <w:p w14:paraId="34DD0A5A">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4.成品保护、上盖下垫、直至后续工序完成。</w:t>
            </w:r>
          </w:p>
          <w:p w14:paraId="582FBFF9">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5.原材料及半成品的卸货、转运、储存</w:t>
            </w:r>
            <w:r>
              <w:rPr>
                <w:rFonts w:hint="eastAsia" w:ascii="宋体" w:hAnsi="宋体" w:cs="宋体"/>
                <w:color w:val="auto"/>
                <w:sz w:val="21"/>
                <w:szCs w:val="21"/>
                <w:highlight w:val="none"/>
                <w:lang w:val="en-US" w:eastAsia="zh-CN"/>
              </w:rPr>
              <w:t>及保管</w:t>
            </w:r>
            <w:r>
              <w:rPr>
                <w:rFonts w:hint="eastAsia" w:ascii="宋体" w:hAnsi="宋体" w:eastAsia="宋体" w:cs="宋体"/>
                <w:color w:val="auto"/>
                <w:sz w:val="21"/>
                <w:szCs w:val="21"/>
                <w:highlight w:val="none"/>
              </w:rPr>
              <w:t>等。</w:t>
            </w:r>
          </w:p>
          <w:p w14:paraId="119C8BE0">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6.其他相关的辅助工作。</w:t>
            </w:r>
          </w:p>
        </w:tc>
        <w:tc>
          <w:tcPr>
            <w:tcW w:w="295" w:type="pct"/>
            <w:noWrap w:val="0"/>
            <w:vAlign w:val="center"/>
          </w:tcPr>
          <w:p w14:paraId="7A4C4D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w:t>
            </w:r>
          </w:p>
        </w:tc>
        <w:tc>
          <w:tcPr>
            <w:tcW w:w="614" w:type="pct"/>
            <w:noWrap w:val="0"/>
            <w:vAlign w:val="center"/>
          </w:tcPr>
          <w:p w14:paraId="7A497F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10489.215 </w:t>
            </w:r>
          </w:p>
        </w:tc>
        <w:tc>
          <w:tcPr>
            <w:tcW w:w="753" w:type="pct"/>
            <w:noWrap w:val="0"/>
            <w:vAlign w:val="center"/>
          </w:tcPr>
          <w:p w14:paraId="03333E93">
            <w:pPr>
              <w:jc w:val="center"/>
              <w:rPr>
                <w:rFonts w:hint="eastAsia" w:ascii="宋体" w:hAnsi="宋体" w:eastAsia="宋体" w:cs="宋体"/>
                <w:color w:val="auto"/>
                <w:sz w:val="21"/>
                <w:szCs w:val="21"/>
                <w:highlight w:val="none"/>
              </w:rPr>
            </w:pPr>
          </w:p>
        </w:tc>
        <w:tc>
          <w:tcPr>
            <w:tcW w:w="631" w:type="pct"/>
            <w:noWrap w:val="0"/>
            <w:vAlign w:val="center"/>
          </w:tcPr>
          <w:p w14:paraId="358EC816">
            <w:pPr>
              <w:jc w:val="center"/>
              <w:rPr>
                <w:rFonts w:hint="eastAsia" w:ascii="宋体" w:hAnsi="宋体" w:eastAsia="宋体" w:cs="宋体"/>
                <w:color w:val="auto"/>
                <w:sz w:val="21"/>
                <w:szCs w:val="21"/>
                <w:highlight w:val="none"/>
              </w:rPr>
            </w:pPr>
          </w:p>
        </w:tc>
        <w:tc>
          <w:tcPr>
            <w:tcW w:w="477" w:type="pct"/>
            <w:noWrap w:val="0"/>
            <w:vAlign w:val="center"/>
          </w:tcPr>
          <w:p w14:paraId="31C81625">
            <w:pPr>
              <w:jc w:val="center"/>
              <w:rPr>
                <w:rFonts w:hint="eastAsia" w:ascii="宋体" w:hAnsi="宋体" w:eastAsia="宋体" w:cs="宋体"/>
                <w:color w:val="auto"/>
                <w:sz w:val="21"/>
                <w:szCs w:val="21"/>
                <w:highlight w:val="none"/>
              </w:rPr>
            </w:pPr>
          </w:p>
        </w:tc>
      </w:tr>
      <w:tr w14:paraId="7526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jc w:val="center"/>
        </w:trPr>
        <w:tc>
          <w:tcPr>
            <w:tcW w:w="326" w:type="pct"/>
            <w:noWrap w:val="0"/>
            <w:vAlign w:val="center"/>
          </w:tcPr>
          <w:p w14:paraId="21243F22">
            <w:pPr>
              <w:jc w:val="center"/>
              <w:rPr>
                <w:rFonts w:hint="eastAsia" w:eastAsia="宋体"/>
                <w:color w:val="auto"/>
                <w:szCs w:val="21"/>
                <w:highlight w:val="none"/>
                <w:lang w:val="en-US" w:eastAsia="zh-CN"/>
              </w:rPr>
            </w:pPr>
            <w:r>
              <w:rPr>
                <w:rFonts w:hint="eastAsia"/>
                <w:color w:val="auto"/>
                <w:szCs w:val="21"/>
                <w:highlight w:val="none"/>
                <w:lang w:val="en-US" w:eastAsia="zh-CN"/>
              </w:rPr>
              <w:t>2</w:t>
            </w:r>
          </w:p>
        </w:tc>
        <w:tc>
          <w:tcPr>
            <w:tcW w:w="801" w:type="pct"/>
            <w:noWrap w:val="0"/>
            <w:vAlign w:val="center"/>
          </w:tcPr>
          <w:p w14:paraId="2C5166E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声测管</w:t>
            </w:r>
          </w:p>
          <w:p w14:paraId="7AC29D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制安</w:t>
            </w:r>
          </w:p>
        </w:tc>
        <w:tc>
          <w:tcPr>
            <w:tcW w:w="1099" w:type="pct"/>
            <w:noWrap w:val="0"/>
            <w:vAlign w:val="center"/>
          </w:tcPr>
          <w:p w14:paraId="10A58BB9">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1.声测管的采购及制安、封堵等工作；</w:t>
            </w:r>
          </w:p>
          <w:p w14:paraId="6C0F78E8">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2.其他所有相关的辅助工作。</w:t>
            </w:r>
          </w:p>
        </w:tc>
        <w:tc>
          <w:tcPr>
            <w:tcW w:w="295" w:type="pct"/>
            <w:noWrap w:val="0"/>
            <w:vAlign w:val="center"/>
          </w:tcPr>
          <w:p w14:paraId="10AB57A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614" w:type="pct"/>
            <w:noWrap w:val="0"/>
            <w:vAlign w:val="center"/>
          </w:tcPr>
          <w:p w14:paraId="5F8CBE1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260178.000 </w:t>
            </w:r>
          </w:p>
        </w:tc>
        <w:tc>
          <w:tcPr>
            <w:tcW w:w="753" w:type="pct"/>
            <w:noWrap w:val="0"/>
            <w:vAlign w:val="center"/>
          </w:tcPr>
          <w:p w14:paraId="602A0013">
            <w:pPr>
              <w:jc w:val="center"/>
              <w:rPr>
                <w:rFonts w:hint="eastAsia" w:ascii="宋体" w:hAnsi="宋体" w:eastAsia="宋体" w:cs="宋体"/>
                <w:color w:val="auto"/>
                <w:sz w:val="21"/>
                <w:szCs w:val="21"/>
                <w:highlight w:val="none"/>
              </w:rPr>
            </w:pPr>
          </w:p>
        </w:tc>
        <w:tc>
          <w:tcPr>
            <w:tcW w:w="631" w:type="pct"/>
            <w:noWrap w:val="0"/>
            <w:vAlign w:val="center"/>
          </w:tcPr>
          <w:p w14:paraId="43EFC92F">
            <w:pPr>
              <w:jc w:val="center"/>
              <w:rPr>
                <w:rFonts w:hint="eastAsia" w:ascii="宋体" w:hAnsi="宋体" w:eastAsia="宋体" w:cs="宋体"/>
                <w:color w:val="auto"/>
                <w:sz w:val="21"/>
                <w:szCs w:val="21"/>
                <w:highlight w:val="none"/>
              </w:rPr>
            </w:pPr>
          </w:p>
        </w:tc>
        <w:tc>
          <w:tcPr>
            <w:tcW w:w="477" w:type="pct"/>
            <w:noWrap w:val="0"/>
            <w:vAlign w:val="center"/>
          </w:tcPr>
          <w:p w14:paraId="4D6E3129">
            <w:pPr>
              <w:jc w:val="center"/>
              <w:rPr>
                <w:rFonts w:hint="eastAsia" w:ascii="宋体" w:hAnsi="宋体" w:eastAsia="宋体" w:cs="宋体"/>
                <w:color w:val="auto"/>
                <w:sz w:val="21"/>
                <w:szCs w:val="21"/>
                <w:highlight w:val="none"/>
              </w:rPr>
            </w:pPr>
          </w:p>
        </w:tc>
      </w:tr>
      <w:tr w14:paraId="03E6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26" w:type="pct"/>
            <w:noWrap w:val="0"/>
            <w:vAlign w:val="center"/>
          </w:tcPr>
          <w:p w14:paraId="42A502B4">
            <w:pPr>
              <w:jc w:val="center"/>
              <w:rPr>
                <w:rFonts w:hint="eastAsia" w:eastAsia="宋体"/>
                <w:color w:val="auto"/>
                <w:szCs w:val="21"/>
                <w:highlight w:val="none"/>
                <w:lang w:val="en-US" w:eastAsia="zh-CN"/>
              </w:rPr>
            </w:pPr>
            <w:r>
              <w:rPr>
                <w:rFonts w:hint="eastAsia"/>
                <w:color w:val="auto"/>
                <w:szCs w:val="21"/>
                <w:highlight w:val="none"/>
                <w:lang w:val="en-US" w:eastAsia="zh-CN"/>
              </w:rPr>
              <w:t>3</w:t>
            </w:r>
          </w:p>
        </w:tc>
        <w:tc>
          <w:tcPr>
            <w:tcW w:w="801" w:type="pct"/>
            <w:noWrap w:val="0"/>
            <w:vAlign w:val="center"/>
          </w:tcPr>
          <w:p w14:paraId="5F7634F0">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桩基成孔及灌注</w:t>
            </w:r>
          </w:p>
        </w:tc>
        <w:tc>
          <w:tcPr>
            <w:tcW w:w="1099" w:type="pct"/>
            <w:noWrap w:val="0"/>
            <w:vAlign w:val="center"/>
          </w:tcPr>
          <w:p w14:paraId="09105C28">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1.桩位清理、桩中心点位的维护及护桩的设置与维护。</w:t>
            </w:r>
          </w:p>
          <w:p w14:paraId="52590FBA">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2.桩位范围内原有路面破除、清理，旱地桩基从主便道至桩位的施工平台设置、钢板铺垫等工作;若施工桩位在水中，仅由采购人设置桩基施工平台，其他需铺设钢板等工作内容由响应人负责。</w:t>
            </w:r>
          </w:p>
          <w:p w14:paraId="6711FD5D">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3.钢护筒制作、埋设。</w:t>
            </w:r>
          </w:p>
          <w:p w14:paraId="327E1F3E">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4.泥浆池及泥浆制作、外弃，配置相应泥浆箱和弃渣箱。</w:t>
            </w:r>
          </w:p>
          <w:p w14:paraId="4FDC57AB">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5.成孔、清孔，钻渣及泥浆外弃。</w:t>
            </w:r>
          </w:p>
          <w:p w14:paraId="0C5F5AD5">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辅助完成</w:t>
            </w:r>
            <w:r>
              <w:rPr>
                <w:rFonts w:hint="eastAsia" w:ascii="宋体" w:hAnsi="宋体" w:eastAsia="宋体" w:cs="宋体"/>
                <w:color w:val="auto"/>
                <w:sz w:val="21"/>
                <w:szCs w:val="21"/>
                <w:highlight w:val="none"/>
              </w:rPr>
              <w:t>钢筋笼吊装、安装、定位、混凝土灌注。</w:t>
            </w:r>
          </w:p>
          <w:p w14:paraId="7551EFD3">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7.养护。</w:t>
            </w:r>
          </w:p>
          <w:p w14:paraId="62978CC6">
            <w:pPr>
              <w:spacing w:line="1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8.与成孔、灌注、配合桩检等相关的其他辅助工作。</w:t>
            </w:r>
          </w:p>
        </w:tc>
        <w:tc>
          <w:tcPr>
            <w:tcW w:w="295" w:type="pct"/>
            <w:noWrap w:val="0"/>
            <w:vAlign w:val="center"/>
          </w:tcPr>
          <w:p w14:paraId="3B2217F7">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m³</w:t>
            </w:r>
          </w:p>
        </w:tc>
        <w:tc>
          <w:tcPr>
            <w:tcW w:w="614" w:type="pct"/>
            <w:noWrap w:val="0"/>
            <w:vAlign w:val="center"/>
          </w:tcPr>
          <w:p w14:paraId="487FD8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160615.710 </w:t>
            </w:r>
          </w:p>
        </w:tc>
        <w:tc>
          <w:tcPr>
            <w:tcW w:w="753" w:type="pct"/>
            <w:noWrap w:val="0"/>
            <w:vAlign w:val="center"/>
          </w:tcPr>
          <w:p w14:paraId="1F795AFA">
            <w:pPr>
              <w:jc w:val="center"/>
              <w:rPr>
                <w:rFonts w:hint="eastAsia" w:ascii="宋体" w:hAnsi="宋体" w:eastAsia="宋体" w:cs="宋体"/>
                <w:color w:val="auto"/>
                <w:sz w:val="21"/>
                <w:szCs w:val="21"/>
                <w:highlight w:val="none"/>
              </w:rPr>
            </w:pPr>
          </w:p>
        </w:tc>
        <w:tc>
          <w:tcPr>
            <w:tcW w:w="631" w:type="pct"/>
            <w:noWrap w:val="0"/>
            <w:vAlign w:val="center"/>
          </w:tcPr>
          <w:p w14:paraId="535A8D7A">
            <w:pPr>
              <w:jc w:val="center"/>
              <w:rPr>
                <w:rFonts w:hint="eastAsia" w:ascii="宋体" w:hAnsi="宋体" w:eastAsia="宋体" w:cs="宋体"/>
                <w:color w:val="auto"/>
                <w:sz w:val="21"/>
                <w:szCs w:val="21"/>
                <w:highlight w:val="none"/>
              </w:rPr>
            </w:pPr>
          </w:p>
        </w:tc>
        <w:tc>
          <w:tcPr>
            <w:tcW w:w="477" w:type="pct"/>
            <w:noWrap w:val="0"/>
            <w:vAlign w:val="center"/>
          </w:tcPr>
          <w:p w14:paraId="68BC0046">
            <w:pPr>
              <w:jc w:val="center"/>
              <w:rPr>
                <w:rFonts w:hint="eastAsia" w:ascii="宋体" w:hAnsi="宋体" w:eastAsia="宋体" w:cs="宋体"/>
                <w:color w:val="auto"/>
                <w:sz w:val="21"/>
                <w:szCs w:val="21"/>
                <w:highlight w:val="none"/>
              </w:rPr>
            </w:pPr>
          </w:p>
        </w:tc>
      </w:tr>
      <w:tr w14:paraId="18C8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26" w:type="pct"/>
            <w:noWrap w:val="0"/>
            <w:vAlign w:val="center"/>
          </w:tcPr>
          <w:p w14:paraId="0BC7A76C">
            <w:pPr>
              <w:jc w:val="center"/>
              <w:rPr>
                <w:rFonts w:hint="default"/>
                <w:color w:val="auto"/>
                <w:szCs w:val="21"/>
                <w:highlight w:val="none"/>
                <w:lang w:val="en-US" w:eastAsia="zh-CN"/>
              </w:rPr>
            </w:pPr>
            <w:r>
              <w:rPr>
                <w:rFonts w:hint="eastAsia"/>
                <w:color w:val="auto"/>
                <w:szCs w:val="21"/>
                <w:highlight w:val="none"/>
                <w:lang w:val="en-US" w:eastAsia="zh-CN"/>
              </w:rPr>
              <w:t>4</w:t>
            </w:r>
          </w:p>
        </w:tc>
        <w:tc>
          <w:tcPr>
            <w:tcW w:w="801" w:type="pct"/>
            <w:noWrap w:val="0"/>
            <w:vAlign w:val="center"/>
          </w:tcPr>
          <w:p w14:paraId="742841A8">
            <w:pPr>
              <w:widowControl/>
              <w:jc w:val="center"/>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自发电补偿</w:t>
            </w:r>
          </w:p>
        </w:tc>
        <w:tc>
          <w:tcPr>
            <w:tcW w:w="1099" w:type="pct"/>
            <w:noWrap w:val="0"/>
            <w:vAlign w:val="center"/>
          </w:tcPr>
          <w:p w14:paraId="3F44F3B5">
            <w:pPr>
              <w:spacing w:line="120" w:lineRule="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在项目开工前期大电未通前，采购人若要求响应人进场施工,申报的钢筋加工补偿费，除此以外采购人不再另行增加其他任何费用。在施工场地通电前，响应人采用自发电所加工的钢筋数量需向采购人进行报备核验，否则采购人不给予自发电补偿。</w:t>
            </w:r>
          </w:p>
        </w:tc>
        <w:tc>
          <w:tcPr>
            <w:tcW w:w="295" w:type="pct"/>
            <w:noWrap w:val="0"/>
            <w:vAlign w:val="center"/>
          </w:tcPr>
          <w:p w14:paraId="1376A2CA">
            <w:pPr>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t</w:t>
            </w:r>
          </w:p>
        </w:tc>
        <w:tc>
          <w:tcPr>
            <w:tcW w:w="614" w:type="pct"/>
            <w:noWrap w:val="0"/>
            <w:vAlign w:val="center"/>
          </w:tcPr>
          <w:p w14:paraId="7D5C2C27">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1000</w:t>
            </w:r>
          </w:p>
        </w:tc>
        <w:tc>
          <w:tcPr>
            <w:tcW w:w="753" w:type="pct"/>
            <w:noWrap w:val="0"/>
            <w:vAlign w:val="center"/>
          </w:tcPr>
          <w:p w14:paraId="5B61F22E">
            <w:pPr>
              <w:jc w:val="center"/>
              <w:rPr>
                <w:rFonts w:hint="eastAsia" w:ascii="宋体" w:hAnsi="宋体" w:eastAsia="宋体" w:cs="宋体"/>
                <w:color w:val="auto"/>
                <w:sz w:val="21"/>
                <w:szCs w:val="21"/>
                <w:highlight w:val="none"/>
              </w:rPr>
            </w:pPr>
          </w:p>
        </w:tc>
        <w:tc>
          <w:tcPr>
            <w:tcW w:w="631" w:type="pct"/>
            <w:noWrap w:val="0"/>
            <w:vAlign w:val="center"/>
          </w:tcPr>
          <w:p w14:paraId="05D32962">
            <w:pPr>
              <w:jc w:val="center"/>
              <w:rPr>
                <w:rFonts w:hint="eastAsia" w:ascii="宋体" w:hAnsi="宋体" w:eastAsia="宋体" w:cs="宋体"/>
                <w:color w:val="auto"/>
                <w:sz w:val="21"/>
                <w:szCs w:val="21"/>
                <w:highlight w:val="none"/>
              </w:rPr>
            </w:pPr>
          </w:p>
        </w:tc>
        <w:tc>
          <w:tcPr>
            <w:tcW w:w="477" w:type="pct"/>
            <w:noWrap w:val="0"/>
            <w:vAlign w:val="center"/>
          </w:tcPr>
          <w:p w14:paraId="2C2E4622">
            <w:pPr>
              <w:jc w:val="center"/>
              <w:rPr>
                <w:rFonts w:hint="eastAsia" w:ascii="宋体" w:hAnsi="宋体" w:eastAsia="宋体" w:cs="宋体"/>
                <w:color w:val="auto"/>
                <w:sz w:val="21"/>
                <w:szCs w:val="21"/>
                <w:highlight w:val="none"/>
              </w:rPr>
            </w:pPr>
          </w:p>
        </w:tc>
      </w:tr>
      <w:tr w14:paraId="17A0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6" w:type="pct"/>
            <w:noWrap w:val="0"/>
            <w:vAlign w:val="center"/>
          </w:tcPr>
          <w:p w14:paraId="39D6F19D">
            <w:pPr>
              <w:jc w:val="center"/>
              <w:rPr>
                <w:rFonts w:hint="eastAsia" w:eastAsia="宋体"/>
                <w:b/>
                <w:color w:val="auto"/>
                <w:szCs w:val="21"/>
                <w:highlight w:val="none"/>
                <w:lang w:val="en-US" w:eastAsia="zh-CN"/>
              </w:rPr>
            </w:pPr>
            <w:r>
              <w:rPr>
                <w:rFonts w:hint="eastAsia"/>
                <w:b/>
                <w:color w:val="auto"/>
                <w:szCs w:val="21"/>
                <w:highlight w:val="none"/>
                <w:lang w:val="en-US" w:eastAsia="zh-CN"/>
              </w:rPr>
              <w:t>（一）</w:t>
            </w:r>
          </w:p>
        </w:tc>
        <w:tc>
          <w:tcPr>
            <w:tcW w:w="1901" w:type="pct"/>
            <w:gridSpan w:val="2"/>
            <w:noWrap w:val="0"/>
            <w:vAlign w:val="center"/>
          </w:tcPr>
          <w:p w14:paraId="61C65E21">
            <w:pPr>
              <w:jc w:val="center"/>
              <w:rPr>
                <w:rFonts w:hint="default"/>
                <w:b/>
                <w:color w:val="auto"/>
                <w:szCs w:val="21"/>
                <w:highlight w:val="none"/>
                <w:lang w:val="en-US" w:eastAsia="zh-CN"/>
              </w:rPr>
            </w:pPr>
            <w:r>
              <w:rPr>
                <w:rFonts w:hint="eastAsia"/>
                <w:b/>
                <w:color w:val="auto"/>
                <w:szCs w:val="21"/>
                <w:highlight w:val="none"/>
                <w:lang w:val="en-US" w:eastAsia="zh-CN"/>
              </w:rPr>
              <w:t>以上不含税合价</w:t>
            </w:r>
          </w:p>
        </w:tc>
        <w:tc>
          <w:tcPr>
            <w:tcW w:w="295" w:type="pct"/>
            <w:noWrap w:val="0"/>
            <w:vAlign w:val="center"/>
          </w:tcPr>
          <w:p w14:paraId="2624E219">
            <w:pPr>
              <w:jc w:val="center"/>
              <w:rPr>
                <w:rFonts w:hint="default" w:eastAsia="宋体"/>
                <w:b/>
                <w:color w:val="auto"/>
                <w:szCs w:val="21"/>
                <w:highlight w:val="none"/>
                <w:lang w:val="en-US" w:eastAsia="zh-CN"/>
              </w:rPr>
            </w:pPr>
            <w:r>
              <w:rPr>
                <w:rFonts w:hint="eastAsia"/>
                <w:b/>
                <w:color w:val="auto"/>
                <w:szCs w:val="21"/>
                <w:highlight w:val="none"/>
                <w:lang w:val="en-US" w:eastAsia="zh-CN"/>
              </w:rPr>
              <w:t>元</w:t>
            </w:r>
          </w:p>
        </w:tc>
        <w:tc>
          <w:tcPr>
            <w:tcW w:w="2476" w:type="pct"/>
            <w:gridSpan w:val="4"/>
            <w:noWrap w:val="0"/>
            <w:vAlign w:val="center"/>
          </w:tcPr>
          <w:p w14:paraId="4F79D457">
            <w:pPr>
              <w:jc w:val="center"/>
              <w:rPr>
                <w:rFonts w:hint="eastAsia"/>
                <w:b/>
                <w:color w:val="auto"/>
                <w:szCs w:val="21"/>
                <w:highlight w:val="none"/>
              </w:rPr>
            </w:pPr>
          </w:p>
        </w:tc>
      </w:tr>
      <w:tr w14:paraId="21A4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6" w:type="pct"/>
            <w:noWrap w:val="0"/>
            <w:vAlign w:val="center"/>
          </w:tcPr>
          <w:p w14:paraId="331CF369">
            <w:pPr>
              <w:jc w:val="center"/>
              <w:rPr>
                <w:rFonts w:hint="eastAsia" w:eastAsia="宋体"/>
                <w:b/>
                <w:color w:val="auto"/>
                <w:szCs w:val="21"/>
                <w:highlight w:val="none"/>
                <w:lang w:val="en-US" w:eastAsia="zh-CN"/>
              </w:rPr>
            </w:pPr>
            <w:r>
              <w:rPr>
                <w:rFonts w:hint="eastAsia"/>
                <w:b/>
                <w:color w:val="auto"/>
                <w:szCs w:val="21"/>
                <w:highlight w:val="none"/>
                <w:lang w:val="en-US" w:eastAsia="zh-CN"/>
              </w:rPr>
              <w:t>（二）</w:t>
            </w:r>
          </w:p>
        </w:tc>
        <w:tc>
          <w:tcPr>
            <w:tcW w:w="1901" w:type="pct"/>
            <w:gridSpan w:val="2"/>
            <w:noWrap w:val="0"/>
            <w:vAlign w:val="center"/>
          </w:tcPr>
          <w:p w14:paraId="5C00C40A">
            <w:pPr>
              <w:jc w:val="center"/>
              <w:rPr>
                <w:rFonts w:hint="default" w:eastAsia="宋体"/>
                <w:b/>
                <w:color w:val="auto"/>
                <w:szCs w:val="21"/>
                <w:highlight w:val="none"/>
                <w:lang w:val="en-US" w:eastAsia="zh-CN"/>
              </w:rPr>
            </w:pPr>
            <w:r>
              <w:rPr>
                <w:rFonts w:hint="eastAsia"/>
                <w:b/>
                <w:color w:val="auto"/>
                <w:szCs w:val="21"/>
                <w:highlight w:val="none"/>
                <w:lang w:val="en-US" w:eastAsia="zh-CN"/>
              </w:rPr>
              <w:t>增值税额（一）×9%</w:t>
            </w:r>
          </w:p>
        </w:tc>
        <w:tc>
          <w:tcPr>
            <w:tcW w:w="295" w:type="pct"/>
            <w:noWrap w:val="0"/>
            <w:vAlign w:val="center"/>
          </w:tcPr>
          <w:p w14:paraId="409CC215">
            <w:pPr>
              <w:jc w:val="center"/>
              <w:rPr>
                <w:rFonts w:hint="eastAsia" w:eastAsia="宋体"/>
                <w:b/>
                <w:color w:val="auto"/>
                <w:szCs w:val="21"/>
                <w:highlight w:val="none"/>
                <w:lang w:val="en-US" w:eastAsia="zh-CN"/>
              </w:rPr>
            </w:pPr>
            <w:r>
              <w:rPr>
                <w:rFonts w:hint="eastAsia"/>
                <w:b/>
                <w:color w:val="auto"/>
                <w:szCs w:val="21"/>
                <w:highlight w:val="none"/>
                <w:lang w:val="en-US" w:eastAsia="zh-CN"/>
              </w:rPr>
              <w:t>元</w:t>
            </w:r>
          </w:p>
        </w:tc>
        <w:tc>
          <w:tcPr>
            <w:tcW w:w="2476" w:type="pct"/>
            <w:gridSpan w:val="4"/>
            <w:noWrap w:val="0"/>
            <w:vAlign w:val="center"/>
          </w:tcPr>
          <w:p w14:paraId="3BF11D22">
            <w:pPr>
              <w:jc w:val="center"/>
              <w:rPr>
                <w:rFonts w:hint="eastAsia"/>
                <w:b/>
                <w:color w:val="auto"/>
                <w:szCs w:val="21"/>
                <w:highlight w:val="none"/>
              </w:rPr>
            </w:pPr>
          </w:p>
        </w:tc>
      </w:tr>
      <w:tr w14:paraId="60FD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6" w:type="pct"/>
            <w:noWrap w:val="0"/>
            <w:vAlign w:val="center"/>
          </w:tcPr>
          <w:p w14:paraId="20C4548E">
            <w:pPr>
              <w:jc w:val="center"/>
              <w:rPr>
                <w:rFonts w:hint="eastAsia" w:eastAsia="宋体"/>
                <w:b/>
                <w:color w:val="auto"/>
                <w:szCs w:val="21"/>
                <w:highlight w:val="none"/>
                <w:lang w:eastAsia="zh-CN"/>
              </w:rPr>
            </w:pPr>
            <w:r>
              <w:rPr>
                <w:rFonts w:hint="eastAsia"/>
                <w:b/>
                <w:color w:val="auto"/>
                <w:szCs w:val="21"/>
                <w:highlight w:val="none"/>
                <w:lang w:val="en-US" w:eastAsia="zh-CN"/>
              </w:rPr>
              <w:t>（三）</w:t>
            </w:r>
          </w:p>
        </w:tc>
        <w:tc>
          <w:tcPr>
            <w:tcW w:w="1901" w:type="pct"/>
            <w:gridSpan w:val="2"/>
            <w:noWrap w:val="0"/>
            <w:vAlign w:val="center"/>
          </w:tcPr>
          <w:p w14:paraId="2A4EFC29">
            <w:pPr>
              <w:jc w:val="center"/>
              <w:rPr>
                <w:rFonts w:hint="eastAsia" w:eastAsia="宋体"/>
                <w:b/>
                <w:color w:val="auto"/>
                <w:szCs w:val="21"/>
                <w:highlight w:val="none"/>
                <w:lang w:eastAsia="zh-CN"/>
              </w:rPr>
            </w:pPr>
            <w:r>
              <w:rPr>
                <w:rFonts w:hint="eastAsia"/>
                <w:b/>
                <w:color w:val="auto"/>
                <w:szCs w:val="21"/>
                <w:highlight w:val="none"/>
              </w:rPr>
              <w:t>合计</w:t>
            </w:r>
            <w:r>
              <w:rPr>
                <w:rFonts w:hint="eastAsia"/>
                <w:b/>
                <w:color w:val="auto"/>
                <w:szCs w:val="21"/>
                <w:highlight w:val="none"/>
                <w:lang w:eastAsia="zh-CN"/>
              </w:rPr>
              <w:t>（</w:t>
            </w:r>
            <w:r>
              <w:rPr>
                <w:rFonts w:hint="eastAsia"/>
                <w:b/>
                <w:color w:val="auto"/>
                <w:szCs w:val="21"/>
                <w:highlight w:val="none"/>
                <w:lang w:val="en-US" w:eastAsia="zh-CN"/>
              </w:rPr>
              <w:t>含增值税</w:t>
            </w:r>
            <w:r>
              <w:rPr>
                <w:rFonts w:hint="eastAsia"/>
                <w:b/>
                <w:color w:val="auto"/>
                <w:szCs w:val="21"/>
                <w:highlight w:val="none"/>
                <w:lang w:eastAsia="zh-CN"/>
              </w:rPr>
              <w:t>）</w:t>
            </w:r>
          </w:p>
        </w:tc>
        <w:tc>
          <w:tcPr>
            <w:tcW w:w="295" w:type="pct"/>
            <w:noWrap w:val="0"/>
            <w:vAlign w:val="center"/>
          </w:tcPr>
          <w:p w14:paraId="644CE98A">
            <w:pPr>
              <w:jc w:val="center"/>
              <w:rPr>
                <w:rFonts w:hint="eastAsia"/>
                <w:b/>
                <w:color w:val="auto"/>
                <w:szCs w:val="21"/>
                <w:highlight w:val="none"/>
              </w:rPr>
            </w:pPr>
            <w:r>
              <w:rPr>
                <w:rFonts w:hint="eastAsia"/>
                <w:b/>
                <w:color w:val="auto"/>
                <w:szCs w:val="21"/>
                <w:highlight w:val="none"/>
              </w:rPr>
              <w:t>元</w:t>
            </w:r>
          </w:p>
        </w:tc>
        <w:tc>
          <w:tcPr>
            <w:tcW w:w="2476" w:type="pct"/>
            <w:gridSpan w:val="4"/>
            <w:noWrap w:val="0"/>
            <w:vAlign w:val="center"/>
          </w:tcPr>
          <w:p w14:paraId="5675FBF4">
            <w:pPr>
              <w:jc w:val="center"/>
              <w:rPr>
                <w:rFonts w:hint="eastAsia"/>
                <w:b/>
                <w:color w:val="auto"/>
                <w:szCs w:val="21"/>
                <w:highlight w:val="none"/>
              </w:rPr>
            </w:pPr>
          </w:p>
        </w:tc>
      </w:tr>
      <w:tr w14:paraId="4B54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gridSpan w:val="8"/>
            <w:noWrap w:val="0"/>
            <w:vAlign w:val="center"/>
          </w:tcPr>
          <w:p w14:paraId="7939C615">
            <w:pPr>
              <w:jc w:val="left"/>
              <w:rPr>
                <w:rFonts w:hint="eastAsia"/>
                <w:b w:val="0"/>
                <w:bCs/>
                <w:color w:val="auto"/>
                <w:szCs w:val="21"/>
                <w:highlight w:val="none"/>
              </w:rPr>
            </w:pPr>
            <w:r>
              <w:rPr>
                <w:rFonts w:hint="eastAsia"/>
                <w:b w:val="0"/>
                <w:bCs/>
                <w:color w:val="auto"/>
                <w:szCs w:val="21"/>
                <w:highlight w:val="none"/>
              </w:rPr>
              <w:t>1.价格组成：</w:t>
            </w:r>
          </w:p>
          <w:p w14:paraId="795548E8">
            <w:pPr>
              <w:jc w:val="left"/>
              <w:rPr>
                <w:rFonts w:hint="eastAsia"/>
                <w:b w:val="0"/>
                <w:bCs/>
                <w:color w:val="auto"/>
                <w:szCs w:val="21"/>
                <w:highlight w:val="none"/>
              </w:rPr>
            </w:pPr>
            <w:r>
              <w:rPr>
                <w:rFonts w:hint="eastAsia"/>
                <w:b w:val="0"/>
                <w:bCs/>
                <w:color w:val="auto"/>
                <w:szCs w:val="21"/>
                <w:highlight w:val="none"/>
              </w:rPr>
              <w:t>(1)</w:t>
            </w:r>
            <w:r>
              <w:rPr>
                <w:rFonts w:hint="eastAsia" w:ascii="宋体" w:hAnsi="宋体" w:eastAsia="宋体" w:cs="宋体"/>
                <w:color w:val="auto"/>
                <w:sz w:val="21"/>
                <w:szCs w:val="21"/>
                <w:highlight w:val="none"/>
              </w:rPr>
              <w:t>桩基钢筋制安</w:t>
            </w:r>
            <w:r>
              <w:rPr>
                <w:rFonts w:hint="eastAsia"/>
                <w:b w:val="0"/>
                <w:bCs/>
                <w:color w:val="auto"/>
                <w:szCs w:val="21"/>
                <w:highlight w:val="none"/>
              </w:rPr>
              <w:t>:①主材钢筋由采购人供应，与完成本项内容的其他所有辅材</w:t>
            </w:r>
            <w:r>
              <w:rPr>
                <w:rFonts w:hint="eastAsia"/>
                <w:b/>
                <w:bCs w:val="0"/>
                <w:color w:val="auto"/>
                <w:szCs w:val="21"/>
                <w:highlight w:val="none"/>
              </w:rPr>
              <w:t>（如焊料、绑扎材料、连接套筒</w:t>
            </w:r>
            <w:r>
              <w:rPr>
                <w:rFonts w:hint="eastAsia"/>
                <w:b/>
                <w:bCs w:val="0"/>
                <w:color w:val="auto"/>
                <w:szCs w:val="21"/>
                <w:highlight w:val="none"/>
                <w:lang w:eastAsia="zh-CN"/>
              </w:rPr>
              <w:t>、</w:t>
            </w:r>
            <w:r>
              <w:rPr>
                <w:rFonts w:hint="eastAsia"/>
                <w:b/>
                <w:bCs w:val="0"/>
                <w:color w:val="auto"/>
                <w:szCs w:val="21"/>
                <w:highlight w:val="none"/>
                <w:lang w:val="en-US" w:eastAsia="zh-CN"/>
              </w:rPr>
              <w:t>定位筋等</w:t>
            </w:r>
            <w:r>
              <w:rPr>
                <w:rFonts w:hint="eastAsia"/>
                <w:b/>
                <w:bCs w:val="0"/>
                <w:color w:val="auto"/>
                <w:szCs w:val="21"/>
                <w:highlight w:val="none"/>
                <w:lang w:eastAsia="zh-CN"/>
              </w:rPr>
              <w:t>辅助结构用筋</w:t>
            </w:r>
            <w:r>
              <w:rPr>
                <w:rFonts w:hint="eastAsia"/>
                <w:b/>
                <w:bCs w:val="0"/>
                <w:color w:val="auto"/>
                <w:szCs w:val="21"/>
                <w:highlight w:val="none"/>
              </w:rPr>
              <w:t>）</w:t>
            </w:r>
            <w:r>
              <w:rPr>
                <w:rFonts w:hint="eastAsia"/>
                <w:b w:val="0"/>
                <w:bCs/>
                <w:color w:val="auto"/>
                <w:szCs w:val="21"/>
                <w:highlight w:val="none"/>
              </w:rPr>
              <w:t>均由</w:t>
            </w:r>
            <w:r>
              <w:rPr>
                <w:rFonts w:hint="eastAsia"/>
                <w:b w:val="0"/>
                <w:bCs/>
                <w:color w:val="auto"/>
                <w:szCs w:val="21"/>
                <w:highlight w:val="none"/>
                <w:lang w:eastAsia="zh-CN"/>
              </w:rPr>
              <w:t>响应人</w:t>
            </w:r>
            <w:r>
              <w:rPr>
                <w:rFonts w:hint="eastAsia"/>
                <w:b w:val="0"/>
                <w:bCs/>
                <w:color w:val="auto"/>
                <w:szCs w:val="21"/>
                <w:highlight w:val="none"/>
              </w:rPr>
              <w:t>自备，</w:t>
            </w:r>
            <w:r>
              <w:rPr>
                <w:rFonts w:hint="eastAsia"/>
                <w:b w:val="0"/>
                <w:bCs/>
                <w:color w:val="auto"/>
                <w:szCs w:val="21"/>
                <w:highlight w:val="none"/>
                <w:lang w:eastAsia="zh-CN"/>
              </w:rPr>
              <w:t>费用均包含在单价中</w:t>
            </w:r>
            <w:r>
              <w:rPr>
                <w:rFonts w:hint="eastAsia"/>
                <w:b w:val="0"/>
                <w:bCs/>
                <w:color w:val="auto"/>
                <w:szCs w:val="21"/>
                <w:highlight w:val="none"/>
              </w:rPr>
              <w:t>。②与完成本项内容的所有制作、运输及安装设备（如吊车、平板车）、设备进出场等所有设备费用及相关的电力、用水、燃油等费用均含在单价中。③与完成本项内容的所有管理人员、技术人员、劳务人员及安全等辅助用工的</w:t>
            </w:r>
            <w:r>
              <w:rPr>
                <w:rFonts w:hint="eastAsia"/>
                <w:b w:val="0"/>
                <w:bCs/>
                <w:color w:val="auto"/>
                <w:szCs w:val="21"/>
                <w:highlight w:val="none"/>
                <w:lang w:eastAsia="zh-CN"/>
              </w:rPr>
              <w:t>费用均包含在单价中</w:t>
            </w:r>
            <w:r>
              <w:rPr>
                <w:rFonts w:hint="eastAsia"/>
                <w:b w:val="0"/>
                <w:bCs/>
                <w:color w:val="auto"/>
                <w:szCs w:val="21"/>
                <w:highlight w:val="none"/>
              </w:rPr>
              <w:t>。④与完成本项内容的</w:t>
            </w:r>
            <w:r>
              <w:rPr>
                <w:rFonts w:hint="eastAsia"/>
                <w:b w:val="0"/>
                <w:bCs/>
                <w:color w:val="auto"/>
                <w:szCs w:val="21"/>
                <w:highlight w:val="none"/>
                <w:lang w:eastAsia="zh-CN"/>
              </w:rPr>
              <w:t>响应人</w:t>
            </w:r>
            <w:r>
              <w:rPr>
                <w:rFonts w:hint="eastAsia"/>
                <w:b w:val="0"/>
                <w:bCs/>
                <w:color w:val="auto"/>
                <w:szCs w:val="21"/>
                <w:highlight w:val="none"/>
              </w:rPr>
              <w:t>所有管理费、利润、税金、风险等</w:t>
            </w:r>
            <w:r>
              <w:rPr>
                <w:rFonts w:hint="eastAsia"/>
                <w:b w:val="0"/>
                <w:bCs/>
                <w:color w:val="auto"/>
                <w:szCs w:val="21"/>
                <w:highlight w:val="none"/>
                <w:lang w:eastAsia="zh-CN"/>
              </w:rPr>
              <w:t>费用均包含在单价中</w:t>
            </w:r>
            <w:r>
              <w:rPr>
                <w:rFonts w:hint="eastAsia"/>
                <w:b w:val="0"/>
                <w:bCs/>
                <w:color w:val="auto"/>
                <w:szCs w:val="21"/>
                <w:highlight w:val="none"/>
              </w:rPr>
              <w:t>。⑤焊接设备及工艺均已包含在综合单价中。</w:t>
            </w:r>
          </w:p>
          <w:p w14:paraId="25D80134">
            <w:pPr>
              <w:jc w:val="left"/>
              <w:rPr>
                <w:rFonts w:hint="eastAsia"/>
                <w:b w:val="0"/>
                <w:bCs/>
                <w:color w:val="auto"/>
                <w:szCs w:val="21"/>
                <w:highlight w:val="none"/>
              </w:rPr>
            </w:pPr>
            <w:r>
              <w:rPr>
                <w:rFonts w:hint="eastAsia"/>
                <w:b w:val="0"/>
                <w:bCs/>
                <w:color w:val="auto"/>
                <w:szCs w:val="21"/>
                <w:highlight w:val="none"/>
              </w:rPr>
              <w:t>(2)声测管制安:①</w:t>
            </w:r>
            <w:r>
              <w:rPr>
                <w:rFonts w:hint="eastAsia"/>
                <w:b w:val="0"/>
                <w:bCs/>
                <w:color w:val="auto"/>
                <w:szCs w:val="21"/>
                <w:highlight w:val="none"/>
                <w:lang w:val="en-US" w:eastAsia="zh-CN"/>
              </w:rPr>
              <w:t>声测管型号57*3.0mm，包含声测管采购、安装等一系列费用，</w:t>
            </w:r>
            <w:r>
              <w:rPr>
                <w:rFonts w:hint="eastAsia"/>
                <w:b w:val="0"/>
                <w:bCs/>
                <w:color w:val="auto"/>
                <w:szCs w:val="21"/>
                <w:highlight w:val="none"/>
                <w:lang w:val="en-US" w:eastAsia="zh-CN"/>
              </w:rPr>
              <w:t>因声测管质量或安装问题导致无法顺利桩检而增加检测费用等不可预见的费用均已包含在单价中</w:t>
            </w:r>
            <w:r>
              <w:rPr>
                <w:rFonts w:hint="eastAsia"/>
                <w:b w:val="0"/>
                <w:bCs/>
                <w:color w:val="auto"/>
                <w:szCs w:val="21"/>
                <w:highlight w:val="none"/>
                <w:lang w:val="en-US" w:eastAsia="zh-CN"/>
              </w:rPr>
              <w:t>。</w:t>
            </w:r>
            <w:r>
              <w:rPr>
                <w:rFonts w:hint="eastAsia"/>
                <w:b w:val="0"/>
                <w:bCs/>
                <w:color w:val="auto"/>
                <w:szCs w:val="21"/>
                <w:highlight w:val="none"/>
              </w:rPr>
              <w:t>②与完成本项内容的所有制作、运输及安装设备（如吊车、平板车）、设备进出场等所有设备费用及相关的电力、用水、燃油等费用均含在单价中。③与完成本项内容的所有管理人员、技术人员、劳务人员及安全等辅助用工的</w:t>
            </w:r>
            <w:r>
              <w:rPr>
                <w:rFonts w:hint="eastAsia"/>
                <w:b w:val="0"/>
                <w:bCs/>
                <w:color w:val="auto"/>
                <w:szCs w:val="21"/>
                <w:highlight w:val="none"/>
                <w:lang w:eastAsia="zh-CN"/>
              </w:rPr>
              <w:t>费用均包含在单价中</w:t>
            </w:r>
            <w:r>
              <w:rPr>
                <w:rFonts w:hint="eastAsia"/>
                <w:b w:val="0"/>
                <w:bCs/>
                <w:color w:val="auto"/>
                <w:szCs w:val="21"/>
                <w:highlight w:val="none"/>
              </w:rPr>
              <w:t>。④与完成本项内容的</w:t>
            </w:r>
            <w:r>
              <w:rPr>
                <w:rFonts w:hint="eastAsia"/>
                <w:b w:val="0"/>
                <w:bCs/>
                <w:color w:val="auto"/>
                <w:szCs w:val="21"/>
                <w:highlight w:val="none"/>
                <w:lang w:eastAsia="zh-CN"/>
              </w:rPr>
              <w:t>响应人</w:t>
            </w:r>
            <w:r>
              <w:rPr>
                <w:rFonts w:hint="eastAsia"/>
                <w:b w:val="0"/>
                <w:bCs/>
                <w:color w:val="auto"/>
                <w:szCs w:val="21"/>
                <w:highlight w:val="none"/>
              </w:rPr>
              <w:t>所有管理费、利润、税金、风险等</w:t>
            </w:r>
            <w:r>
              <w:rPr>
                <w:rFonts w:hint="eastAsia"/>
                <w:b w:val="0"/>
                <w:bCs/>
                <w:color w:val="auto"/>
                <w:szCs w:val="21"/>
                <w:highlight w:val="none"/>
                <w:lang w:eastAsia="zh-CN"/>
              </w:rPr>
              <w:t>费用均包含在单价中</w:t>
            </w:r>
            <w:r>
              <w:rPr>
                <w:rFonts w:hint="eastAsia"/>
                <w:b w:val="0"/>
                <w:bCs/>
                <w:color w:val="auto"/>
                <w:szCs w:val="21"/>
                <w:highlight w:val="none"/>
              </w:rPr>
              <w:t>。⑤焊接设备及工艺均已包含在综合单价中。⑥工程量计算按照</w:t>
            </w:r>
            <w:r>
              <w:rPr>
                <w:rFonts w:hint="eastAsia"/>
                <w:b w:val="0"/>
                <w:bCs/>
                <w:color w:val="auto"/>
                <w:szCs w:val="21"/>
                <w:highlight w:val="none"/>
              </w:rPr>
              <w:t>（桩长按设计系梁（或承台）底高程-设计桩底高程）</w:t>
            </w:r>
            <w:r>
              <w:rPr>
                <w:rFonts w:hint="eastAsia"/>
                <w:b w:val="0"/>
                <w:bCs/>
                <w:color w:val="auto"/>
                <w:szCs w:val="21"/>
                <w:highlight w:val="none"/>
              </w:rPr>
              <w:t>*每根桩声测管根数*1.02</w:t>
            </w:r>
            <w:r>
              <w:rPr>
                <w:rFonts w:hint="eastAsia"/>
                <w:b w:val="0"/>
                <w:bCs/>
                <w:color w:val="auto"/>
                <w:szCs w:val="21"/>
                <w:highlight w:val="none"/>
                <w:lang w:val="en-US" w:eastAsia="zh-CN"/>
              </w:rPr>
              <w:t>且</w:t>
            </w:r>
            <w:r>
              <w:rPr>
                <w:rFonts w:hint="eastAsia"/>
                <w:b w:val="0"/>
                <w:bCs/>
                <w:color w:val="auto"/>
                <w:szCs w:val="21"/>
                <w:highlight w:val="none"/>
                <w:lang w:val="en-US" w:eastAsia="zh-CN"/>
              </w:rPr>
              <w:t>不超设计声测管长度</w:t>
            </w:r>
            <w:r>
              <w:rPr>
                <w:rFonts w:hint="eastAsia"/>
                <w:b w:val="0"/>
                <w:bCs/>
                <w:color w:val="auto"/>
                <w:szCs w:val="21"/>
                <w:highlight w:val="none"/>
              </w:rPr>
              <w:t>计算，对于超出部分由</w:t>
            </w:r>
            <w:r>
              <w:rPr>
                <w:rFonts w:hint="eastAsia"/>
                <w:b w:val="0"/>
                <w:bCs/>
                <w:color w:val="auto"/>
                <w:szCs w:val="21"/>
                <w:highlight w:val="none"/>
                <w:lang w:eastAsia="zh-CN"/>
              </w:rPr>
              <w:t>响应人</w:t>
            </w:r>
            <w:r>
              <w:rPr>
                <w:rFonts w:hint="eastAsia"/>
                <w:b w:val="0"/>
                <w:bCs/>
                <w:color w:val="auto"/>
                <w:szCs w:val="21"/>
                <w:highlight w:val="none"/>
              </w:rPr>
              <w:t>自行负责。</w:t>
            </w:r>
          </w:p>
          <w:p w14:paraId="1902AA21">
            <w:pPr>
              <w:jc w:val="left"/>
              <w:rPr>
                <w:rFonts w:hint="eastAsia" w:ascii="Times New Roman" w:hAnsi="Times New Roman" w:eastAsia="宋体" w:cs="Times New Roman"/>
                <w:b w:val="0"/>
                <w:bCs/>
                <w:color w:val="auto"/>
                <w:szCs w:val="21"/>
                <w:highlight w:val="none"/>
              </w:rPr>
            </w:pPr>
            <w:r>
              <w:rPr>
                <w:rFonts w:hint="eastAsia"/>
                <w:b w:val="0"/>
                <w:bCs/>
                <w:color w:val="auto"/>
                <w:szCs w:val="21"/>
                <w:highlight w:val="none"/>
              </w:rPr>
              <w:t>(3)桩基成孔及灌注:①采购人提供施工</w:t>
            </w:r>
            <w:r>
              <w:rPr>
                <w:rFonts w:hint="eastAsia"/>
                <w:b w:val="0"/>
                <w:bCs/>
                <w:color w:val="auto"/>
                <w:szCs w:val="21"/>
                <w:highlight w:val="none"/>
                <w:lang w:val="en-US" w:eastAsia="zh-CN"/>
              </w:rPr>
              <w:t>主</w:t>
            </w:r>
            <w:r>
              <w:rPr>
                <w:rFonts w:hint="eastAsia"/>
                <w:b w:val="0"/>
                <w:bCs/>
                <w:color w:val="auto"/>
                <w:szCs w:val="21"/>
                <w:highlight w:val="none"/>
              </w:rPr>
              <w:t>便道，其他施工条件由</w:t>
            </w:r>
            <w:r>
              <w:rPr>
                <w:rFonts w:hint="eastAsia"/>
                <w:b w:val="0"/>
                <w:bCs/>
                <w:color w:val="auto"/>
                <w:szCs w:val="21"/>
                <w:highlight w:val="none"/>
                <w:lang w:eastAsia="zh-CN"/>
              </w:rPr>
              <w:t>响应人</w:t>
            </w:r>
            <w:r>
              <w:rPr>
                <w:rFonts w:hint="eastAsia"/>
                <w:b w:val="0"/>
                <w:bCs/>
                <w:color w:val="auto"/>
                <w:szCs w:val="21"/>
                <w:highlight w:val="none"/>
              </w:rPr>
              <w:t>根据施工方案自行考虑，</w:t>
            </w:r>
            <w:r>
              <w:rPr>
                <w:rFonts w:hint="eastAsia"/>
                <w:b w:val="0"/>
                <w:bCs/>
                <w:color w:val="auto"/>
                <w:szCs w:val="21"/>
                <w:highlight w:val="none"/>
                <w:lang w:eastAsia="zh-CN"/>
              </w:rPr>
              <w:t>费用均包含在单价中</w:t>
            </w:r>
            <w:r>
              <w:rPr>
                <w:rFonts w:hint="eastAsia"/>
                <w:b w:val="0"/>
                <w:bCs/>
                <w:color w:val="auto"/>
                <w:szCs w:val="21"/>
                <w:highlight w:val="none"/>
              </w:rPr>
              <w:t>。②采购人提供桩基主材（混凝土），与完成本项内容的其他辅助材料如泥浆制作材料、旱地桩基所需钢护筒及养护材料等均由响应人自备，</w:t>
            </w:r>
            <w:r>
              <w:rPr>
                <w:rFonts w:hint="eastAsia"/>
                <w:b w:val="0"/>
                <w:bCs/>
                <w:color w:val="auto"/>
                <w:szCs w:val="21"/>
                <w:highlight w:val="none"/>
                <w:lang w:eastAsia="zh-CN"/>
              </w:rPr>
              <w:t>费用均包含在单价中</w:t>
            </w:r>
            <w:r>
              <w:rPr>
                <w:rFonts w:hint="eastAsia"/>
                <w:b w:val="0"/>
                <w:bCs/>
                <w:color w:val="auto"/>
                <w:szCs w:val="21"/>
                <w:highlight w:val="none"/>
                <w:lang w:eastAsia="zh-CN"/>
              </w:rPr>
              <w:t>；</w:t>
            </w:r>
            <w:r>
              <w:rPr>
                <w:rFonts w:hint="eastAsia"/>
                <w:b w:val="0"/>
                <w:bCs/>
                <w:color w:val="auto"/>
                <w:szCs w:val="21"/>
                <w:highlight w:val="none"/>
                <w:lang w:val="en-US" w:eastAsia="zh-CN"/>
              </w:rPr>
              <w:t>其中钢护筒应按相关技术规范设置</w:t>
            </w:r>
            <w:r>
              <w:rPr>
                <w:rFonts w:hint="eastAsia"/>
                <w:b w:val="0"/>
                <w:bCs/>
                <w:color w:val="auto"/>
                <w:szCs w:val="21"/>
                <w:highlight w:val="none"/>
              </w:rPr>
              <w:t>。</w:t>
            </w:r>
            <w:r>
              <w:rPr>
                <w:rFonts w:hint="eastAsia"/>
                <w:b w:val="0"/>
                <w:bCs/>
                <w:color w:val="auto"/>
                <w:szCs w:val="21"/>
                <w:highlight w:val="none"/>
              </w:rPr>
              <w:t>若桩位在水中且钢护筒需要额外加长的，由采购人统一进行设置。③与完成本项内容的所有成孔、灌注等必需的桩机、震捣设备、导流、泥浆制作、抽排水、混凝土泵送等设备费用及用电和燃油等</w:t>
            </w:r>
            <w:r>
              <w:rPr>
                <w:rFonts w:hint="eastAsia"/>
                <w:b w:val="0"/>
                <w:bCs/>
                <w:color w:val="auto"/>
                <w:szCs w:val="21"/>
                <w:highlight w:val="none"/>
                <w:lang w:eastAsia="zh-CN"/>
              </w:rPr>
              <w:t>费用均包含在单价中</w:t>
            </w:r>
            <w:r>
              <w:rPr>
                <w:rFonts w:hint="eastAsia"/>
                <w:b w:val="0"/>
                <w:bCs/>
                <w:color w:val="auto"/>
                <w:szCs w:val="21"/>
                <w:highlight w:val="none"/>
              </w:rPr>
              <w:t>。④与完成本项内容相关的机械设备进出场费、设备及人员因工作段面不连续而造成的窝工费、所有管理人员、技术人员、劳务人员及安全等辅助用工的</w:t>
            </w:r>
            <w:r>
              <w:rPr>
                <w:rFonts w:hint="eastAsia"/>
                <w:b w:val="0"/>
                <w:bCs/>
                <w:color w:val="auto"/>
                <w:szCs w:val="21"/>
                <w:highlight w:val="none"/>
                <w:lang w:eastAsia="zh-CN"/>
              </w:rPr>
              <w:t>费用均包含在单价中</w:t>
            </w:r>
            <w:r>
              <w:rPr>
                <w:rFonts w:hint="eastAsia"/>
                <w:b w:val="0"/>
                <w:bCs/>
                <w:color w:val="auto"/>
                <w:szCs w:val="21"/>
                <w:highlight w:val="none"/>
              </w:rPr>
              <w:t>。⑤与完成本项内容的</w:t>
            </w:r>
            <w:r>
              <w:rPr>
                <w:rFonts w:hint="eastAsia"/>
                <w:b w:val="0"/>
                <w:bCs/>
                <w:color w:val="auto"/>
                <w:szCs w:val="21"/>
                <w:highlight w:val="none"/>
                <w:lang w:eastAsia="zh-CN"/>
              </w:rPr>
              <w:t>响应人</w:t>
            </w:r>
            <w:r>
              <w:rPr>
                <w:rFonts w:hint="eastAsia"/>
                <w:b w:val="0"/>
                <w:bCs/>
                <w:color w:val="auto"/>
                <w:szCs w:val="21"/>
                <w:highlight w:val="none"/>
              </w:rPr>
              <w:t>所有管理费、利润、税金、风险等</w:t>
            </w:r>
            <w:r>
              <w:rPr>
                <w:rFonts w:hint="eastAsia"/>
                <w:b w:val="0"/>
                <w:bCs/>
                <w:color w:val="auto"/>
                <w:szCs w:val="21"/>
                <w:highlight w:val="none"/>
                <w:lang w:eastAsia="zh-CN"/>
              </w:rPr>
              <w:t>费用均包含在单价中</w:t>
            </w:r>
            <w:r>
              <w:rPr>
                <w:rFonts w:hint="eastAsia"/>
                <w:b w:val="0"/>
                <w:bCs/>
                <w:color w:val="auto"/>
                <w:szCs w:val="21"/>
                <w:highlight w:val="none"/>
              </w:rPr>
              <w:t>。⑥工程量核定：（桩长按设计系梁（或承台）底高程-设计桩底高程）*设计桩径的横截</w:t>
            </w:r>
            <w:r>
              <w:rPr>
                <w:rFonts w:hint="eastAsia" w:ascii="Times New Roman" w:hAnsi="Times New Roman" w:eastAsia="宋体" w:cs="Times New Roman"/>
                <w:b w:val="0"/>
                <w:bCs/>
                <w:color w:val="auto"/>
                <w:szCs w:val="21"/>
                <w:highlight w:val="none"/>
              </w:rPr>
              <w:t>面面积计算；桩基混凝土用量按（设计承台底高程-设计桩底高程）*设计桩径的横截面面积*1.06计算，超出规定用量，采购人按该材料实际发生成本的</w:t>
            </w:r>
            <w:r>
              <w:rPr>
                <w:rFonts w:hint="eastAsia" w:cs="Times New Roman"/>
                <w:b w:val="0"/>
                <w:bCs/>
                <w:color w:val="auto"/>
                <w:szCs w:val="21"/>
                <w:highlight w:val="none"/>
                <w:lang w:eastAsia="zh-CN"/>
              </w:rPr>
              <w:t>1.2倍</w:t>
            </w:r>
            <w:r>
              <w:rPr>
                <w:rFonts w:hint="eastAsia" w:ascii="Times New Roman" w:hAnsi="Times New Roman" w:eastAsia="宋体" w:cs="Times New Roman"/>
                <w:b w:val="0"/>
                <w:bCs/>
                <w:color w:val="auto"/>
                <w:szCs w:val="21"/>
                <w:highlight w:val="none"/>
              </w:rPr>
              <w:t>从</w:t>
            </w:r>
            <w:r>
              <w:rPr>
                <w:rFonts w:hint="eastAsia" w:ascii="Times New Roman" w:hAnsi="Times New Roman" w:eastAsia="宋体" w:cs="Times New Roman"/>
                <w:b w:val="0"/>
                <w:bCs/>
                <w:color w:val="auto"/>
                <w:szCs w:val="21"/>
                <w:highlight w:val="none"/>
                <w:lang w:eastAsia="zh-CN"/>
              </w:rPr>
              <w:t>响应人</w:t>
            </w:r>
            <w:r>
              <w:rPr>
                <w:rFonts w:hint="eastAsia" w:ascii="Times New Roman" w:hAnsi="Times New Roman" w:eastAsia="宋体" w:cs="Times New Roman"/>
                <w:b w:val="0"/>
                <w:bCs/>
                <w:color w:val="auto"/>
                <w:szCs w:val="21"/>
                <w:highlight w:val="none"/>
              </w:rPr>
              <w:t>当期计量中扣除；超灌部分不另外计列混凝土方量，已计入扩孔系数中。⑦桩基除税分包</w:t>
            </w:r>
            <w:r>
              <w:rPr>
                <w:rFonts w:hint="eastAsia" w:ascii="Times New Roman" w:hAnsi="Times New Roman" w:eastAsia="宋体" w:cs="Times New Roman"/>
                <w:b w:val="0"/>
                <w:bCs/>
                <w:color w:val="auto"/>
                <w:szCs w:val="21"/>
                <w:highlight w:val="none"/>
                <w:lang w:val="en-US" w:eastAsia="zh-CN"/>
              </w:rPr>
              <w:t>单价</w:t>
            </w:r>
            <w:r>
              <w:rPr>
                <w:rFonts w:hint="eastAsia" w:ascii="Times New Roman" w:hAnsi="Times New Roman" w:eastAsia="宋体" w:cs="Times New Roman"/>
                <w:b w:val="0"/>
                <w:bCs/>
                <w:color w:val="auto"/>
                <w:szCs w:val="21"/>
                <w:highlight w:val="none"/>
              </w:rPr>
              <w:t>不因成孔工艺、地质变化等原因</w:t>
            </w:r>
            <w:r>
              <w:rPr>
                <w:rFonts w:hint="eastAsia" w:ascii="Times New Roman" w:hAnsi="Times New Roman" w:eastAsia="宋体" w:cs="Times New Roman"/>
                <w:b w:val="0"/>
                <w:bCs/>
                <w:color w:val="auto"/>
                <w:szCs w:val="21"/>
                <w:highlight w:val="none"/>
                <w:lang w:val="en-US" w:eastAsia="zh-CN"/>
              </w:rPr>
              <w:t>作任何</w:t>
            </w:r>
            <w:r>
              <w:rPr>
                <w:rFonts w:hint="eastAsia" w:ascii="Times New Roman" w:hAnsi="Times New Roman" w:eastAsia="宋体" w:cs="Times New Roman"/>
                <w:b w:val="0"/>
                <w:bCs/>
                <w:color w:val="auto"/>
                <w:szCs w:val="21"/>
                <w:highlight w:val="none"/>
              </w:rPr>
              <w:t>调整。</w:t>
            </w:r>
          </w:p>
          <w:p w14:paraId="0A5210DF">
            <w:pPr>
              <w:jc w:val="left"/>
              <w:rPr>
                <w:rFonts w:hint="eastAsia" w:ascii="宋体" w:hAnsi="宋体" w:cs="宋体"/>
                <w:b w:val="0"/>
                <w:bCs/>
                <w:color w:val="auto"/>
                <w:sz w:val="21"/>
                <w:szCs w:val="21"/>
                <w:highlight w:val="none"/>
                <w:lang w:val="en-US" w:eastAsia="zh-CN"/>
              </w:rPr>
            </w:pPr>
            <w:r>
              <w:rPr>
                <w:rFonts w:hint="eastAsia" w:ascii="Times New Roman" w:hAnsi="Times New Roman" w:eastAsia="宋体" w:cs="Times New Roman"/>
                <w:b w:val="0"/>
                <w:bCs/>
                <w:color w:val="auto"/>
                <w:szCs w:val="21"/>
                <w:highlight w:val="none"/>
                <w:lang w:eastAsia="zh-CN"/>
              </w:rPr>
              <w:t>（</w:t>
            </w:r>
            <w:r>
              <w:rPr>
                <w:rFonts w:hint="eastAsia" w:ascii="Times New Roman" w:hAnsi="Times New Roman" w:eastAsia="宋体" w:cs="Times New Roman"/>
                <w:b w:val="0"/>
                <w:bCs/>
                <w:color w:val="auto"/>
                <w:szCs w:val="21"/>
                <w:highlight w:val="none"/>
                <w:lang w:val="en-US" w:eastAsia="zh-CN"/>
              </w:rPr>
              <w:t>4</w:t>
            </w:r>
            <w:r>
              <w:rPr>
                <w:rFonts w:hint="eastAsia" w:ascii="Times New Roman" w:hAnsi="Times New Roman" w:eastAsia="宋体" w:cs="Times New Roman"/>
                <w:b w:val="0"/>
                <w:bCs/>
                <w:color w:val="auto"/>
                <w:szCs w:val="21"/>
                <w:highlight w:val="none"/>
                <w:lang w:eastAsia="zh-CN"/>
              </w:rPr>
              <w:t>）</w:t>
            </w:r>
            <w:r>
              <w:rPr>
                <w:rFonts w:hint="eastAsia" w:ascii="Times New Roman" w:hAnsi="Times New Roman" w:eastAsia="宋体" w:cs="Times New Roman"/>
                <w:b w:val="0"/>
                <w:bCs/>
                <w:color w:val="auto"/>
                <w:szCs w:val="21"/>
                <w:highlight w:val="none"/>
                <w:lang w:val="en-US" w:eastAsia="zh-CN"/>
              </w:rPr>
              <w:t>自发电补偿：</w:t>
            </w:r>
            <w:r>
              <w:rPr>
                <w:rFonts w:hint="eastAsia" w:ascii="宋体" w:hAnsi="宋体" w:eastAsia="宋体" w:cs="宋体"/>
                <w:b w:val="0"/>
                <w:bCs/>
                <w:color w:val="auto"/>
                <w:sz w:val="21"/>
                <w:szCs w:val="21"/>
                <w:highlight w:val="none"/>
                <w:lang w:val="en-US" w:eastAsia="zh-CN"/>
              </w:rPr>
              <w:t>1.自发电设备费、燃油费、人工费等一切费用</w:t>
            </w:r>
            <w:r>
              <w:rPr>
                <w:rFonts w:hint="eastAsia" w:ascii="宋体" w:hAnsi="宋体" w:cs="宋体"/>
                <w:b w:val="0"/>
                <w:bCs/>
                <w:color w:val="auto"/>
                <w:sz w:val="21"/>
                <w:szCs w:val="21"/>
                <w:highlight w:val="none"/>
                <w:lang w:val="en-US" w:eastAsia="zh-CN"/>
              </w:rPr>
              <w:t>；2.按照自发电加工的钢筋吨位为单位计算补偿费用。</w:t>
            </w:r>
          </w:p>
          <w:p w14:paraId="49CCE665">
            <w:pPr>
              <w:jc w:val="left"/>
              <w:rPr>
                <w:rFonts w:hint="eastAsia"/>
                <w:b w:val="0"/>
                <w:bCs/>
                <w:color w:val="auto"/>
                <w:szCs w:val="21"/>
                <w:highlight w:val="none"/>
              </w:rPr>
            </w:pPr>
            <w:r>
              <w:rPr>
                <w:rFonts w:hint="eastAsia" w:ascii="Times New Roman" w:hAnsi="Times New Roman" w:eastAsia="宋体" w:cs="Times New Roman"/>
                <w:b w:val="0"/>
                <w:bCs/>
                <w:color w:val="auto"/>
                <w:szCs w:val="21"/>
                <w:highlight w:val="none"/>
              </w:rPr>
              <w:t>2.技术要求及技术标准：</w:t>
            </w:r>
            <w:r>
              <w:rPr>
                <w:rFonts w:hint="eastAsia" w:asciiTheme="minorEastAsia" w:hAnsiTheme="minorEastAsia" w:eastAsiaTheme="minorEastAsia" w:cstheme="minorEastAsia"/>
                <w:bCs/>
                <w:color w:val="auto"/>
                <w:sz w:val="21"/>
                <w:szCs w:val="21"/>
                <w:highlight w:val="none"/>
                <w:u w:val="single"/>
                <w:lang w:val="en-US" w:eastAsia="zh-CN"/>
              </w:rPr>
              <w:t>满足相关技术规范、质量标准的同时，</w:t>
            </w:r>
            <w:r>
              <w:rPr>
                <w:rFonts w:hint="eastAsia" w:asciiTheme="minorEastAsia" w:hAnsiTheme="minorEastAsia" w:eastAsiaTheme="minorEastAsia" w:cstheme="minorEastAsia"/>
                <w:bCs/>
                <w:color w:val="auto"/>
                <w:sz w:val="21"/>
                <w:szCs w:val="21"/>
                <w:highlight w:val="none"/>
                <w:u w:val="single"/>
              </w:rPr>
              <w:t>满足采购人与业主总包合同对工程质量的约定</w:t>
            </w:r>
            <w:r>
              <w:rPr>
                <w:rFonts w:hint="eastAsia"/>
                <w:b w:val="0"/>
                <w:bCs/>
                <w:color w:val="auto"/>
                <w:szCs w:val="21"/>
                <w:highlight w:val="none"/>
              </w:rPr>
              <w:t>。</w:t>
            </w:r>
          </w:p>
          <w:p w14:paraId="3B984DCE">
            <w:pPr>
              <w:jc w:val="left"/>
              <w:rPr>
                <w:rFonts w:hint="eastAsia"/>
                <w:b w:val="0"/>
                <w:bCs/>
                <w:color w:val="auto"/>
                <w:szCs w:val="21"/>
                <w:highlight w:val="none"/>
              </w:rPr>
            </w:pPr>
            <w:r>
              <w:rPr>
                <w:rFonts w:hint="eastAsia"/>
                <w:b w:val="0"/>
                <w:bCs/>
                <w:color w:val="auto"/>
                <w:szCs w:val="21"/>
                <w:highlight w:val="none"/>
              </w:rPr>
              <w:t>3.工期要求:满足业主及采购人工程进度计划要求，具体开工日期以采购人通知开工日为准。</w:t>
            </w:r>
          </w:p>
          <w:p w14:paraId="56EFD08E">
            <w:pPr>
              <w:jc w:val="left"/>
              <w:rPr>
                <w:rFonts w:hint="eastAsia"/>
                <w:b w:val="0"/>
                <w:bCs/>
                <w:color w:val="auto"/>
                <w:szCs w:val="21"/>
                <w:highlight w:val="none"/>
              </w:rPr>
            </w:pPr>
            <w:r>
              <w:rPr>
                <w:rFonts w:hint="eastAsia"/>
                <w:b w:val="0"/>
                <w:bCs/>
                <w:color w:val="auto"/>
                <w:szCs w:val="21"/>
                <w:highlight w:val="none"/>
              </w:rPr>
              <w:t>4.①当期应付进度款=期中结算金额×当期支付比例（70%）-采购人的扣除款项及索赔款。</w:t>
            </w:r>
          </w:p>
          <w:p w14:paraId="7B0400A2">
            <w:pPr>
              <w:jc w:val="left"/>
              <w:rPr>
                <w:rFonts w:hint="eastAsia"/>
                <w:b w:val="0"/>
                <w:bCs/>
                <w:color w:val="auto"/>
                <w:szCs w:val="21"/>
                <w:highlight w:val="none"/>
              </w:rPr>
            </w:pPr>
            <w:r>
              <w:rPr>
                <w:rFonts w:hint="eastAsia"/>
                <w:b w:val="0"/>
                <w:bCs/>
                <w:color w:val="auto"/>
                <w:szCs w:val="21"/>
                <w:highlight w:val="none"/>
              </w:rPr>
              <w:t>②在响应人所有桩基施工完成且响应人与采购人办理完工结算并封账后应付至的金额=完工结算金额×（80%）-采购人的扣除款项及索赔款。</w:t>
            </w:r>
          </w:p>
          <w:p w14:paraId="0F6B690E">
            <w:pPr>
              <w:jc w:val="left"/>
              <w:rPr>
                <w:rFonts w:hint="eastAsia"/>
                <w:b w:val="0"/>
                <w:bCs/>
                <w:color w:val="auto"/>
                <w:szCs w:val="21"/>
                <w:highlight w:val="none"/>
              </w:rPr>
            </w:pPr>
            <w:r>
              <w:rPr>
                <w:rFonts w:hint="eastAsia"/>
                <w:b w:val="0"/>
                <w:bCs/>
                <w:color w:val="auto"/>
                <w:szCs w:val="21"/>
                <w:highlight w:val="none"/>
              </w:rPr>
              <w:t>③整体交工验收合格并取得中间交工证书后3个月内应付至的金额=完工结算金额×（90%）-采购人的扣除款项及索赔款。</w:t>
            </w:r>
          </w:p>
          <w:p w14:paraId="149BAC3F">
            <w:pPr>
              <w:jc w:val="left"/>
              <w:rPr>
                <w:rFonts w:hint="eastAsia"/>
                <w:b w:val="0"/>
                <w:bCs/>
                <w:color w:val="auto"/>
                <w:szCs w:val="21"/>
                <w:highlight w:val="none"/>
              </w:rPr>
            </w:pPr>
            <w:r>
              <w:rPr>
                <w:rFonts w:hint="eastAsia"/>
                <w:b w:val="0"/>
                <w:bCs/>
                <w:color w:val="auto"/>
                <w:szCs w:val="21"/>
                <w:highlight w:val="none"/>
              </w:rPr>
              <w:t>④剩余款项分3次支付：</w:t>
            </w:r>
          </w:p>
          <w:p w14:paraId="191CB4FC">
            <w:pPr>
              <w:jc w:val="left"/>
              <w:rPr>
                <w:rFonts w:hint="eastAsia"/>
                <w:b w:val="0"/>
                <w:bCs/>
                <w:color w:val="auto"/>
                <w:szCs w:val="21"/>
                <w:highlight w:val="none"/>
              </w:rPr>
            </w:pPr>
            <w:r>
              <w:rPr>
                <w:rFonts w:hint="eastAsia"/>
                <w:b w:val="0"/>
                <w:bCs/>
                <w:color w:val="auto"/>
                <w:szCs w:val="21"/>
                <w:highlight w:val="none"/>
              </w:rPr>
              <w:t>第1次支付时间及金额为：2年</w:t>
            </w:r>
            <w:r>
              <w:rPr>
                <w:rFonts w:hint="eastAsia"/>
                <w:b w:val="0"/>
                <w:bCs/>
                <w:color w:val="auto"/>
                <w:szCs w:val="21"/>
                <w:highlight w:val="none"/>
                <w:lang w:eastAsia="zh-CN"/>
              </w:rPr>
              <w:t>缺陷责任期</w:t>
            </w:r>
            <w:r>
              <w:rPr>
                <w:rFonts w:hint="eastAsia"/>
                <w:b w:val="0"/>
                <w:bCs/>
                <w:color w:val="auto"/>
                <w:szCs w:val="21"/>
                <w:highlight w:val="none"/>
              </w:rPr>
              <w:t>满且取得缺陷责任期终止证书后应付至的金额=完工结算金额×95%-采购人的扣除款项及索赔款；</w:t>
            </w:r>
          </w:p>
          <w:p w14:paraId="4515355A">
            <w:pPr>
              <w:jc w:val="left"/>
              <w:rPr>
                <w:rFonts w:hint="eastAsia" w:eastAsia="宋体"/>
                <w:b w:val="0"/>
                <w:bCs/>
                <w:color w:val="auto"/>
                <w:szCs w:val="21"/>
                <w:highlight w:val="none"/>
                <w:lang w:eastAsia="zh-CN"/>
              </w:rPr>
            </w:pPr>
            <w:r>
              <w:rPr>
                <w:rFonts w:hint="eastAsia"/>
                <w:b w:val="0"/>
                <w:bCs/>
                <w:color w:val="auto"/>
                <w:szCs w:val="21"/>
                <w:highlight w:val="none"/>
              </w:rPr>
              <w:t>第2次支付时间及金额为：项目完成决算审计、政府审计且收到业主方最后一笔尾款后应付至的金额=完工结算金额×98.5%-采购人的扣除款项及索赔款</w:t>
            </w:r>
            <w:r>
              <w:rPr>
                <w:rFonts w:hint="eastAsia"/>
                <w:b w:val="0"/>
                <w:bCs/>
                <w:color w:val="auto"/>
                <w:szCs w:val="21"/>
                <w:highlight w:val="none"/>
                <w:lang w:eastAsia="zh-CN"/>
              </w:rPr>
              <w:t>；</w:t>
            </w:r>
          </w:p>
          <w:p w14:paraId="60A8AEFD">
            <w:pPr>
              <w:jc w:val="left"/>
              <w:rPr>
                <w:rFonts w:hint="eastAsia"/>
                <w:b w:val="0"/>
                <w:bCs/>
                <w:color w:val="auto"/>
                <w:szCs w:val="21"/>
                <w:highlight w:val="none"/>
              </w:rPr>
            </w:pPr>
            <w:r>
              <w:rPr>
                <w:rFonts w:hint="eastAsia"/>
                <w:b w:val="0"/>
                <w:bCs/>
                <w:color w:val="auto"/>
                <w:szCs w:val="21"/>
                <w:highlight w:val="none"/>
              </w:rPr>
              <w:t>第3次支付时间及金额：5年保修期满后支付至100%。若保证金不足以支付缺陷修复和工程保修费用的，由响应人承担超额部分费用。</w:t>
            </w:r>
          </w:p>
          <w:p w14:paraId="2596BCD4">
            <w:pPr>
              <w:jc w:val="left"/>
              <w:rPr>
                <w:rFonts w:hint="eastAsia"/>
                <w:b w:val="0"/>
                <w:bCs/>
                <w:color w:val="auto"/>
                <w:szCs w:val="21"/>
                <w:highlight w:val="none"/>
              </w:rPr>
            </w:pPr>
            <w:r>
              <w:rPr>
                <w:rFonts w:hint="eastAsia"/>
                <w:b w:val="0"/>
                <w:bCs/>
                <w:color w:val="auto"/>
                <w:szCs w:val="21"/>
                <w:highlight w:val="none"/>
              </w:rPr>
              <w:t>5.本合同综合单价不受成孔方式及地质情况等影响，在合同执行过程中，不含税单价不作任何调整。钻渣或泥浆的弃运、处置等费用已包含在综合单价中，采购人不再另行支付；施工过程中</w:t>
            </w:r>
            <w:r>
              <w:rPr>
                <w:rFonts w:hint="eastAsia"/>
                <w:b w:val="0"/>
                <w:bCs/>
                <w:color w:val="auto"/>
                <w:szCs w:val="21"/>
                <w:highlight w:val="none"/>
                <w:lang w:eastAsia="zh-CN"/>
              </w:rPr>
              <w:t>响应人</w:t>
            </w:r>
            <w:r>
              <w:rPr>
                <w:rFonts w:hint="eastAsia"/>
                <w:b w:val="0"/>
                <w:bCs/>
                <w:color w:val="auto"/>
                <w:szCs w:val="21"/>
                <w:highlight w:val="none"/>
              </w:rPr>
              <w:t>必须及时对钻渣或泥浆进行处置，若因</w:t>
            </w:r>
            <w:r>
              <w:rPr>
                <w:rFonts w:hint="eastAsia"/>
                <w:b w:val="0"/>
                <w:bCs/>
                <w:color w:val="auto"/>
                <w:szCs w:val="21"/>
                <w:highlight w:val="none"/>
                <w:lang w:eastAsia="zh-CN"/>
              </w:rPr>
              <w:t>响应人</w:t>
            </w:r>
            <w:r>
              <w:rPr>
                <w:rFonts w:hint="eastAsia"/>
                <w:b w:val="0"/>
                <w:bCs/>
                <w:color w:val="auto"/>
                <w:szCs w:val="21"/>
                <w:highlight w:val="none"/>
              </w:rPr>
              <w:t>处置不及时而导致采购人被环保追责、处罚等一切损失均由</w:t>
            </w:r>
            <w:r>
              <w:rPr>
                <w:rFonts w:hint="eastAsia"/>
                <w:b w:val="0"/>
                <w:bCs/>
                <w:color w:val="auto"/>
                <w:szCs w:val="21"/>
                <w:highlight w:val="none"/>
                <w:lang w:eastAsia="zh-CN"/>
              </w:rPr>
              <w:t>响应人</w:t>
            </w:r>
            <w:r>
              <w:rPr>
                <w:rFonts w:hint="eastAsia"/>
                <w:b w:val="0"/>
                <w:bCs/>
                <w:color w:val="auto"/>
                <w:szCs w:val="21"/>
                <w:highlight w:val="none"/>
              </w:rPr>
              <w:t>承担，且采购人有权将</w:t>
            </w:r>
            <w:r>
              <w:rPr>
                <w:rFonts w:hint="eastAsia"/>
                <w:b w:val="0"/>
                <w:bCs/>
                <w:color w:val="auto"/>
                <w:szCs w:val="21"/>
                <w:highlight w:val="none"/>
                <w:lang w:eastAsia="zh-CN"/>
              </w:rPr>
              <w:t>响应人</w:t>
            </w:r>
            <w:r>
              <w:rPr>
                <w:rFonts w:hint="eastAsia"/>
                <w:b w:val="0"/>
                <w:bCs/>
                <w:color w:val="auto"/>
                <w:szCs w:val="21"/>
                <w:highlight w:val="none"/>
              </w:rPr>
              <w:t>清退出场；若建设单位、监理或其他检查单位对</w:t>
            </w:r>
            <w:r>
              <w:rPr>
                <w:rFonts w:hint="eastAsia"/>
                <w:b w:val="0"/>
                <w:bCs/>
                <w:color w:val="auto"/>
                <w:szCs w:val="21"/>
                <w:highlight w:val="none"/>
                <w:lang w:eastAsia="zh-CN"/>
              </w:rPr>
              <w:t>响应人</w:t>
            </w:r>
            <w:r>
              <w:rPr>
                <w:rFonts w:hint="eastAsia"/>
                <w:b w:val="0"/>
                <w:bCs/>
                <w:color w:val="auto"/>
                <w:szCs w:val="21"/>
                <w:highlight w:val="none"/>
              </w:rPr>
              <w:t>提出钻渣或泥浆未及时处置问题后，</w:t>
            </w:r>
            <w:r>
              <w:rPr>
                <w:rFonts w:hint="eastAsia"/>
                <w:b w:val="0"/>
                <w:bCs/>
                <w:color w:val="auto"/>
                <w:szCs w:val="21"/>
                <w:highlight w:val="none"/>
                <w:lang w:eastAsia="zh-CN"/>
              </w:rPr>
              <w:t>响应人</w:t>
            </w:r>
            <w:r>
              <w:rPr>
                <w:rFonts w:hint="eastAsia"/>
                <w:b w:val="0"/>
                <w:bCs/>
                <w:color w:val="auto"/>
                <w:szCs w:val="21"/>
                <w:highlight w:val="none"/>
              </w:rPr>
              <w:t>应立即处理，若</w:t>
            </w:r>
            <w:r>
              <w:rPr>
                <w:rFonts w:hint="eastAsia"/>
                <w:b w:val="0"/>
                <w:bCs/>
                <w:color w:val="auto"/>
                <w:szCs w:val="21"/>
                <w:highlight w:val="none"/>
                <w:lang w:eastAsia="zh-CN"/>
              </w:rPr>
              <w:t>响应人</w:t>
            </w:r>
            <w:r>
              <w:rPr>
                <w:rFonts w:hint="eastAsia"/>
                <w:b w:val="0"/>
                <w:bCs/>
                <w:color w:val="auto"/>
                <w:szCs w:val="21"/>
                <w:highlight w:val="none"/>
              </w:rPr>
              <w:t>在两天内未积极响应处置，则采购人有权介入处置，</w:t>
            </w:r>
            <w:r>
              <w:rPr>
                <w:rFonts w:hint="eastAsia"/>
                <w:b w:val="0"/>
                <w:bCs/>
                <w:color w:val="auto"/>
                <w:szCs w:val="21"/>
                <w:highlight w:val="none"/>
              </w:rPr>
              <w:t>并按实际处置费用及相关损失的</w:t>
            </w:r>
            <w:r>
              <w:rPr>
                <w:rFonts w:hint="eastAsia"/>
                <w:b w:val="0"/>
                <w:bCs/>
                <w:color w:val="auto"/>
                <w:szCs w:val="21"/>
                <w:highlight w:val="none"/>
                <w:lang w:eastAsia="zh-CN"/>
              </w:rPr>
              <w:t>1.</w:t>
            </w:r>
            <w:r>
              <w:rPr>
                <w:rFonts w:hint="eastAsia"/>
                <w:b w:val="0"/>
                <w:bCs/>
                <w:color w:val="auto"/>
                <w:szCs w:val="21"/>
                <w:highlight w:val="none"/>
                <w:lang w:val="en-US" w:eastAsia="zh-CN"/>
              </w:rPr>
              <w:t>5</w:t>
            </w:r>
            <w:r>
              <w:rPr>
                <w:rFonts w:hint="eastAsia"/>
                <w:b w:val="0"/>
                <w:bCs/>
                <w:color w:val="auto"/>
                <w:szCs w:val="21"/>
                <w:highlight w:val="none"/>
                <w:lang w:eastAsia="zh-CN"/>
              </w:rPr>
              <w:t>倍</w:t>
            </w:r>
            <w:r>
              <w:rPr>
                <w:rFonts w:hint="eastAsia"/>
                <w:b w:val="0"/>
                <w:bCs/>
                <w:color w:val="auto"/>
                <w:szCs w:val="21"/>
                <w:highlight w:val="none"/>
              </w:rPr>
              <w:t>金额在</w:t>
            </w:r>
            <w:r>
              <w:rPr>
                <w:rFonts w:hint="eastAsia"/>
                <w:b w:val="0"/>
                <w:bCs/>
                <w:color w:val="auto"/>
                <w:szCs w:val="21"/>
                <w:highlight w:val="none"/>
                <w:lang w:eastAsia="zh-CN"/>
              </w:rPr>
              <w:t>响应人</w:t>
            </w:r>
            <w:r>
              <w:rPr>
                <w:rFonts w:hint="eastAsia"/>
                <w:b w:val="0"/>
                <w:bCs/>
                <w:color w:val="auto"/>
                <w:szCs w:val="21"/>
                <w:highlight w:val="none"/>
              </w:rPr>
              <w:t>当期结算款中予以扣除。</w:t>
            </w:r>
          </w:p>
          <w:p w14:paraId="705AAABB">
            <w:pPr>
              <w:jc w:val="left"/>
              <w:rPr>
                <w:rFonts w:hint="eastAsia"/>
                <w:b w:val="0"/>
                <w:bCs/>
                <w:color w:val="auto"/>
                <w:szCs w:val="21"/>
                <w:highlight w:val="none"/>
              </w:rPr>
            </w:pPr>
            <w:r>
              <w:rPr>
                <w:rFonts w:hint="eastAsia"/>
                <w:b w:val="0"/>
                <w:bCs/>
                <w:color w:val="auto"/>
                <w:szCs w:val="21"/>
                <w:highlight w:val="none"/>
              </w:rPr>
              <w:t>6.对于安全文明施工，泥浆池四周按采购人要求进行临边防护、孔口覆盖防护、警示设施等涉及</w:t>
            </w:r>
            <w:r>
              <w:rPr>
                <w:rFonts w:hint="eastAsia"/>
                <w:b w:val="0"/>
                <w:bCs/>
                <w:color w:val="auto"/>
                <w:szCs w:val="21"/>
                <w:highlight w:val="none"/>
                <w:lang w:eastAsia="zh-CN"/>
              </w:rPr>
              <w:t>响应人</w:t>
            </w:r>
            <w:r>
              <w:rPr>
                <w:rFonts w:hint="eastAsia"/>
                <w:b w:val="0"/>
                <w:bCs/>
                <w:color w:val="auto"/>
                <w:szCs w:val="21"/>
                <w:highlight w:val="none"/>
              </w:rPr>
              <w:t>施工范围内安全文明施工的，现场安装均由</w:t>
            </w:r>
            <w:r>
              <w:rPr>
                <w:rFonts w:hint="eastAsia"/>
                <w:b w:val="0"/>
                <w:bCs/>
                <w:color w:val="auto"/>
                <w:szCs w:val="21"/>
                <w:highlight w:val="none"/>
                <w:lang w:eastAsia="zh-CN"/>
              </w:rPr>
              <w:t>响应人</w:t>
            </w:r>
            <w:r>
              <w:rPr>
                <w:rFonts w:hint="eastAsia"/>
                <w:b w:val="0"/>
                <w:bCs/>
                <w:color w:val="auto"/>
                <w:szCs w:val="21"/>
                <w:highlight w:val="none"/>
              </w:rPr>
              <w:t>负责（大型标识标牌除外），所需安全文明物资由采购人负责采购；对于</w:t>
            </w:r>
            <w:r>
              <w:rPr>
                <w:rFonts w:hint="eastAsia"/>
                <w:b w:val="0"/>
                <w:bCs/>
                <w:color w:val="auto"/>
                <w:szCs w:val="21"/>
                <w:highlight w:val="none"/>
                <w:lang w:eastAsia="zh-CN"/>
              </w:rPr>
              <w:t>钻渣或泥浆</w:t>
            </w:r>
            <w:r>
              <w:rPr>
                <w:rFonts w:hint="eastAsia"/>
                <w:b w:val="0"/>
                <w:bCs/>
                <w:color w:val="auto"/>
                <w:szCs w:val="21"/>
                <w:highlight w:val="none"/>
              </w:rPr>
              <w:t>外运，</w:t>
            </w:r>
            <w:r>
              <w:rPr>
                <w:rFonts w:hint="eastAsia"/>
                <w:b w:val="0"/>
                <w:bCs/>
                <w:color w:val="auto"/>
                <w:szCs w:val="21"/>
                <w:highlight w:val="none"/>
                <w:lang w:eastAsia="zh-CN"/>
              </w:rPr>
              <w:t>响应人</w:t>
            </w:r>
            <w:r>
              <w:rPr>
                <w:rFonts w:hint="eastAsia"/>
                <w:b w:val="0"/>
                <w:bCs/>
                <w:color w:val="auto"/>
                <w:szCs w:val="21"/>
                <w:highlight w:val="none"/>
              </w:rPr>
              <w:t>须进行妥善的运输与处置，处置过程中因</w:t>
            </w:r>
            <w:r>
              <w:rPr>
                <w:rFonts w:hint="eastAsia"/>
                <w:b w:val="0"/>
                <w:bCs/>
                <w:color w:val="auto"/>
                <w:szCs w:val="21"/>
                <w:highlight w:val="none"/>
                <w:lang w:eastAsia="zh-CN"/>
              </w:rPr>
              <w:t>钻渣或泥浆</w:t>
            </w:r>
            <w:r>
              <w:rPr>
                <w:rFonts w:hint="eastAsia"/>
                <w:b w:val="0"/>
                <w:bCs/>
                <w:color w:val="auto"/>
                <w:szCs w:val="21"/>
                <w:highlight w:val="none"/>
              </w:rPr>
              <w:t>外漏导致环境污染或其他不良影响的，相关责任由</w:t>
            </w:r>
            <w:r>
              <w:rPr>
                <w:rFonts w:hint="eastAsia"/>
                <w:b w:val="0"/>
                <w:bCs/>
                <w:color w:val="auto"/>
                <w:szCs w:val="21"/>
                <w:highlight w:val="none"/>
                <w:lang w:eastAsia="zh-CN"/>
              </w:rPr>
              <w:t>响应人</w:t>
            </w:r>
            <w:r>
              <w:rPr>
                <w:rFonts w:hint="eastAsia"/>
                <w:b w:val="0"/>
                <w:bCs/>
                <w:color w:val="auto"/>
                <w:szCs w:val="21"/>
                <w:highlight w:val="none"/>
              </w:rPr>
              <w:t>承担；以上费用均包含在对应的分包综合单价中，采购人不再另行支付。若因违反相关法律规定造成行政主管部门对采购人做出的罚款，由</w:t>
            </w:r>
            <w:r>
              <w:rPr>
                <w:rFonts w:hint="eastAsia"/>
                <w:b w:val="0"/>
                <w:bCs/>
                <w:color w:val="auto"/>
                <w:szCs w:val="21"/>
                <w:highlight w:val="none"/>
                <w:lang w:eastAsia="zh-CN"/>
              </w:rPr>
              <w:t>响应人</w:t>
            </w:r>
            <w:r>
              <w:rPr>
                <w:rFonts w:hint="eastAsia"/>
                <w:b w:val="0"/>
                <w:bCs/>
                <w:color w:val="auto"/>
                <w:szCs w:val="21"/>
                <w:highlight w:val="none"/>
              </w:rPr>
              <w:t>全额承担；造成较恶劣影响时，</w:t>
            </w:r>
            <w:r>
              <w:rPr>
                <w:rFonts w:hint="eastAsia"/>
                <w:b w:val="0"/>
                <w:bCs/>
                <w:color w:val="auto"/>
                <w:szCs w:val="21"/>
                <w:highlight w:val="none"/>
                <w:lang w:eastAsia="zh-CN"/>
              </w:rPr>
              <w:t>响应人</w:t>
            </w:r>
            <w:r>
              <w:rPr>
                <w:rFonts w:hint="eastAsia"/>
                <w:b w:val="0"/>
                <w:bCs/>
                <w:color w:val="auto"/>
                <w:szCs w:val="21"/>
                <w:highlight w:val="none"/>
              </w:rPr>
              <w:t>必须采取措施消除影响，同时采购人有权对</w:t>
            </w:r>
            <w:r>
              <w:rPr>
                <w:rFonts w:hint="eastAsia"/>
                <w:b w:val="0"/>
                <w:bCs/>
                <w:color w:val="auto"/>
                <w:szCs w:val="21"/>
                <w:highlight w:val="none"/>
                <w:lang w:eastAsia="zh-CN"/>
              </w:rPr>
              <w:t>响应人</w:t>
            </w:r>
            <w:r>
              <w:rPr>
                <w:rFonts w:hint="eastAsia"/>
                <w:b w:val="0"/>
                <w:bCs/>
                <w:color w:val="auto"/>
                <w:szCs w:val="21"/>
                <w:highlight w:val="none"/>
              </w:rPr>
              <w:t>加倍处罚。</w:t>
            </w:r>
          </w:p>
          <w:p w14:paraId="1BD4E25B">
            <w:pPr>
              <w:jc w:val="left"/>
              <w:rPr>
                <w:rFonts w:hint="eastAsia"/>
                <w:b/>
                <w:color w:val="auto"/>
                <w:szCs w:val="21"/>
                <w:highlight w:val="none"/>
              </w:rPr>
            </w:pPr>
            <w:r>
              <w:rPr>
                <w:rFonts w:hint="eastAsia"/>
                <w:b w:val="0"/>
                <w:bCs/>
                <w:color w:val="auto"/>
                <w:szCs w:val="21"/>
                <w:highlight w:val="none"/>
              </w:rPr>
              <w:t>7.本合同单价是按总包合同质量标准实施和完成本合同合同《工程量清单》所列项目所有工作内容的不含税综合单价，《工程量清单》中注明的除外。合同单价已综合考虑各种零星节点施工、各种施工方法工艺和施工难易程度产生的差异，费用不再单独列项计取，</w:t>
            </w:r>
            <w:r>
              <w:rPr>
                <w:rFonts w:hint="eastAsia"/>
                <w:b w:val="0"/>
                <w:bCs/>
                <w:color w:val="auto"/>
                <w:szCs w:val="21"/>
                <w:highlight w:val="none"/>
                <w:lang w:eastAsia="zh-CN"/>
              </w:rPr>
              <w:t>响应人</w:t>
            </w:r>
            <w:r>
              <w:rPr>
                <w:rFonts w:hint="eastAsia"/>
                <w:b w:val="0"/>
                <w:bCs/>
                <w:color w:val="auto"/>
                <w:szCs w:val="21"/>
                <w:highlight w:val="none"/>
              </w:rPr>
              <w:t>不得以诸如“清单描述不全”、“政府政策文件调整”等任何理由增加费用。</w:t>
            </w:r>
            <w:r>
              <w:rPr>
                <w:rFonts w:hint="eastAsia"/>
                <w:b w:val="0"/>
                <w:bCs/>
                <w:color w:val="auto"/>
                <w:szCs w:val="21"/>
                <w:highlight w:val="none"/>
                <w:lang w:eastAsia="zh-CN"/>
              </w:rPr>
              <w:t>响应人</w:t>
            </w:r>
            <w:r>
              <w:rPr>
                <w:rFonts w:hint="eastAsia"/>
                <w:b w:val="0"/>
                <w:bCs/>
                <w:color w:val="auto"/>
                <w:szCs w:val="21"/>
                <w:highlight w:val="none"/>
              </w:rPr>
              <w:t>计划使用的成孔工艺必须经采购人批准，</w:t>
            </w:r>
            <w:r>
              <w:rPr>
                <w:rFonts w:hint="eastAsia"/>
                <w:b w:val="0"/>
                <w:bCs/>
                <w:color w:val="auto"/>
                <w:szCs w:val="21"/>
                <w:highlight w:val="none"/>
                <w:lang w:eastAsia="zh-CN"/>
              </w:rPr>
              <w:t>钻渣或泥浆</w:t>
            </w:r>
            <w:r>
              <w:rPr>
                <w:rFonts w:hint="eastAsia"/>
                <w:b w:val="0"/>
                <w:bCs/>
                <w:color w:val="auto"/>
                <w:szCs w:val="21"/>
                <w:highlight w:val="none"/>
              </w:rPr>
              <w:t>外运费用已包含在综合单价中，</w:t>
            </w:r>
            <w:r>
              <w:rPr>
                <w:rFonts w:hint="eastAsia"/>
                <w:b w:val="0"/>
                <w:bCs/>
                <w:color w:val="auto"/>
                <w:szCs w:val="21"/>
                <w:highlight w:val="none"/>
                <w:lang w:eastAsia="zh-CN"/>
              </w:rPr>
              <w:t>响应人</w:t>
            </w:r>
            <w:r>
              <w:rPr>
                <w:rFonts w:hint="eastAsia"/>
                <w:b w:val="0"/>
                <w:bCs/>
                <w:color w:val="auto"/>
                <w:szCs w:val="21"/>
                <w:highlight w:val="none"/>
              </w:rPr>
              <w:t>须自行进行</w:t>
            </w:r>
            <w:r>
              <w:rPr>
                <w:rFonts w:hint="eastAsia"/>
                <w:b w:val="0"/>
                <w:bCs/>
                <w:color w:val="auto"/>
                <w:szCs w:val="21"/>
                <w:highlight w:val="none"/>
                <w:lang w:eastAsia="zh-CN"/>
              </w:rPr>
              <w:t>钻渣或泥浆</w:t>
            </w:r>
            <w:r>
              <w:rPr>
                <w:rFonts w:hint="eastAsia"/>
                <w:b w:val="0"/>
                <w:bCs/>
                <w:color w:val="auto"/>
                <w:szCs w:val="21"/>
                <w:highlight w:val="none"/>
              </w:rPr>
              <w:t>处置工作，采购人不再另行支付其他任何费用。</w:t>
            </w:r>
          </w:p>
        </w:tc>
      </w:tr>
    </w:tbl>
    <w:p w14:paraId="3E08D22C">
      <w:pPr>
        <w:jc w:val="left"/>
        <w:rPr>
          <w:rFonts w:ascii="宋体" w:hAnsi="宋体"/>
          <w:color w:val="auto"/>
          <w:szCs w:val="21"/>
          <w:highlight w:val="none"/>
        </w:rPr>
        <w:sectPr>
          <w:footnotePr>
            <w:numRestart w:val="eachPage"/>
          </w:footnotePr>
          <w:pgSz w:w="16838" w:h="11906" w:orient="landscape"/>
          <w:pgMar w:top="1276" w:right="1440" w:bottom="1274" w:left="1440" w:header="1191" w:footer="992" w:gutter="0"/>
          <w:pgNumType w:fmt="decimal"/>
          <w:cols w:space="720" w:num="1"/>
          <w:docGrid w:type="lines" w:linePitch="312" w:charSpace="0"/>
        </w:sectPr>
      </w:pPr>
    </w:p>
    <w:p w14:paraId="61D21D77">
      <w:pPr>
        <w:spacing w:line="240" w:lineRule="atLeast"/>
        <w:jc w:val="center"/>
        <w:rPr>
          <w:rFonts w:ascii="黑体" w:hAnsi="宋体" w:eastAsia="黑体"/>
          <w:b/>
          <w:color w:val="auto"/>
          <w:sz w:val="32"/>
          <w:szCs w:val="32"/>
          <w:highlight w:val="none"/>
        </w:rPr>
      </w:pPr>
      <w:r>
        <w:rPr>
          <w:rFonts w:hint="eastAsia" w:ascii="黑体" w:hAnsi="宋体" w:eastAsia="黑体"/>
          <w:b/>
          <w:color w:val="auto"/>
          <w:sz w:val="32"/>
          <w:szCs w:val="32"/>
          <w:highlight w:val="none"/>
        </w:rPr>
        <w:t>主要材料价格表</w:t>
      </w:r>
    </w:p>
    <w:tbl>
      <w:tblPr>
        <w:tblStyle w:val="24"/>
        <w:tblW w:w="0" w:type="auto"/>
        <w:jc w:val="center"/>
        <w:tblLayout w:type="fixed"/>
        <w:tblCellMar>
          <w:top w:w="0" w:type="dxa"/>
          <w:left w:w="108" w:type="dxa"/>
          <w:bottom w:w="0" w:type="dxa"/>
          <w:right w:w="108" w:type="dxa"/>
        </w:tblCellMar>
      </w:tblPr>
      <w:tblGrid>
        <w:gridCol w:w="713"/>
        <w:gridCol w:w="1467"/>
        <w:gridCol w:w="1460"/>
        <w:gridCol w:w="880"/>
        <w:gridCol w:w="700"/>
        <w:gridCol w:w="1360"/>
        <w:gridCol w:w="2500"/>
      </w:tblGrid>
      <w:tr w14:paraId="2D2C1CD3">
        <w:tblPrEx>
          <w:tblCellMar>
            <w:top w:w="0" w:type="dxa"/>
            <w:left w:w="108" w:type="dxa"/>
            <w:bottom w:w="0" w:type="dxa"/>
            <w:right w:w="108" w:type="dxa"/>
          </w:tblCellMar>
        </w:tblPrEx>
        <w:trPr>
          <w:trHeight w:val="36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727A679">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467" w:type="dxa"/>
            <w:tcBorders>
              <w:top w:val="single" w:color="auto" w:sz="4" w:space="0"/>
              <w:left w:val="nil"/>
              <w:bottom w:val="single" w:color="auto" w:sz="4" w:space="0"/>
              <w:right w:val="single" w:color="auto" w:sz="4" w:space="0"/>
            </w:tcBorders>
            <w:vAlign w:val="center"/>
          </w:tcPr>
          <w:p w14:paraId="059C5330">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材料名称</w:t>
            </w:r>
          </w:p>
        </w:tc>
        <w:tc>
          <w:tcPr>
            <w:tcW w:w="1460" w:type="dxa"/>
            <w:tcBorders>
              <w:top w:val="single" w:color="auto" w:sz="4" w:space="0"/>
              <w:left w:val="nil"/>
              <w:bottom w:val="single" w:color="auto" w:sz="4" w:space="0"/>
              <w:right w:val="single" w:color="auto" w:sz="4" w:space="0"/>
            </w:tcBorders>
            <w:vAlign w:val="center"/>
          </w:tcPr>
          <w:p w14:paraId="00CFA6B4">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规格</w:t>
            </w:r>
          </w:p>
        </w:tc>
        <w:tc>
          <w:tcPr>
            <w:tcW w:w="880" w:type="dxa"/>
            <w:tcBorders>
              <w:top w:val="single" w:color="auto" w:sz="4" w:space="0"/>
              <w:left w:val="nil"/>
              <w:bottom w:val="single" w:color="auto" w:sz="4" w:space="0"/>
              <w:right w:val="single" w:color="auto" w:sz="4" w:space="0"/>
            </w:tcBorders>
            <w:vAlign w:val="center"/>
          </w:tcPr>
          <w:p w14:paraId="2CDD2123">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材质</w:t>
            </w:r>
          </w:p>
        </w:tc>
        <w:tc>
          <w:tcPr>
            <w:tcW w:w="700" w:type="dxa"/>
            <w:tcBorders>
              <w:top w:val="single" w:color="auto" w:sz="4" w:space="0"/>
              <w:left w:val="nil"/>
              <w:bottom w:val="single" w:color="auto" w:sz="4" w:space="0"/>
              <w:right w:val="single" w:color="auto" w:sz="4" w:space="0"/>
            </w:tcBorders>
            <w:vAlign w:val="center"/>
          </w:tcPr>
          <w:p w14:paraId="7F11D38B">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1360" w:type="dxa"/>
            <w:tcBorders>
              <w:top w:val="single" w:color="auto" w:sz="4" w:space="0"/>
              <w:left w:val="nil"/>
              <w:bottom w:val="single" w:color="auto" w:sz="4" w:space="0"/>
              <w:right w:val="single" w:color="auto" w:sz="4" w:space="0"/>
            </w:tcBorders>
            <w:vAlign w:val="center"/>
          </w:tcPr>
          <w:p w14:paraId="5881B4ED">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单价(元)</w:t>
            </w:r>
          </w:p>
        </w:tc>
        <w:tc>
          <w:tcPr>
            <w:tcW w:w="2500" w:type="dxa"/>
            <w:tcBorders>
              <w:top w:val="single" w:color="auto" w:sz="4" w:space="0"/>
              <w:left w:val="nil"/>
              <w:bottom w:val="single" w:color="auto" w:sz="4" w:space="0"/>
              <w:right w:val="single" w:color="auto" w:sz="4" w:space="0"/>
            </w:tcBorders>
            <w:vAlign w:val="center"/>
          </w:tcPr>
          <w:p w14:paraId="4D837841">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备注</w:t>
            </w:r>
          </w:p>
        </w:tc>
      </w:tr>
      <w:tr w14:paraId="152C6C24">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57EC171D">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77096149">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28260309">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78DA7EBB">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21DF985A">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71A78684">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761065FA">
            <w:pPr>
              <w:widowControl/>
              <w:spacing w:line="240" w:lineRule="atLeast"/>
              <w:jc w:val="center"/>
              <w:rPr>
                <w:rFonts w:ascii="宋体" w:hAnsi="宋体" w:cs="宋体"/>
                <w:color w:val="auto"/>
                <w:kern w:val="0"/>
                <w:sz w:val="18"/>
                <w:szCs w:val="18"/>
                <w:highlight w:val="none"/>
              </w:rPr>
            </w:pPr>
          </w:p>
        </w:tc>
      </w:tr>
      <w:tr w14:paraId="6FF770BD">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54476876">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20E85C4C">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4FF44DC2">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72D07EC2">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07A5648E">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121FFF7C">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4088D1D1">
            <w:pPr>
              <w:widowControl/>
              <w:spacing w:line="240" w:lineRule="atLeast"/>
              <w:jc w:val="center"/>
              <w:rPr>
                <w:rFonts w:ascii="宋体" w:hAnsi="宋体" w:cs="宋体"/>
                <w:color w:val="auto"/>
                <w:kern w:val="0"/>
                <w:sz w:val="18"/>
                <w:szCs w:val="18"/>
                <w:highlight w:val="none"/>
              </w:rPr>
            </w:pPr>
          </w:p>
        </w:tc>
      </w:tr>
      <w:tr w14:paraId="0D77C16C">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37C1354A">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57ACAFF9">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771B2B0F">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01EE40F8">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67B39B28">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0799BC4B">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55954D5E">
            <w:pPr>
              <w:widowControl/>
              <w:spacing w:line="240" w:lineRule="atLeast"/>
              <w:jc w:val="center"/>
              <w:rPr>
                <w:rFonts w:ascii="宋体" w:hAnsi="宋体" w:cs="宋体"/>
                <w:color w:val="auto"/>
                <w:kern w:val="0"/>
                <w:sz w:val="18"/>
                <w:szCs w:val="18"/>
                <w:highlight w:val="none"/>
              </w:rPr>
            </w:pPr>
          </w:p>
        </w:tc>
      </w:tr>
      <w:tr w14:paraId="21A0175B">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27FFBADE">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0D9C9DAA">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28BEB240">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5CED8915">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0B2253FB">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053DD8A6">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480D797A">
            <w:pPr>
              <w:widowControl/>
              <w:spacing w:line="240" w:lineRule="atLeast"/>
              <w:jc w:val="center"/>
              <w:rPr>
                <w:rFonts w:ascii="宋体" w:hAnsi="宋体" w:cs="宋体"/>
                <w:color w:val="auto"/>
                <w:kern w:val="0"/>
                <w:sz w:val="18"/>
                <w:szCs w:val="18"/>
                <w:highlight w:val="none"/>
              </w:rPr>
            </w:pPr>
          </w:p>
        </w:tc>
      </w:tr>
      <w:tr w14:paraId="7049A899">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5CD2FCAF">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435932D5">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29A88CD5">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0BC84A49">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3623DC20">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3208F51B">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67C98415">
            <w:pPr>
              <w:widowControl/>
              <w:spacing w:line="240" w:lineRule="atLeast"/>
              <w:jc w:val="center"/>
              <w:rPr>
                <w:rFonts w:ascii="宋体" w:hAnsi="宋体" w:cs="宋体"/>
                <w:color w:val="auto"/>
                <w:kern w:val="0"/>
                <w:sz w:val="18"/>
                <w:szCs w:val="18"/>
                <w:highlight w:val="none"/>
              </w:rPr>
            </w:pPr>
          </w:p>
        </w:tc>
      </w:tr>
      <w:tr w14:paraId="3FD37BDC">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61CE0959">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7074C52E">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52352C6E">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61726D33">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4D630C76">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4833BD9D">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748ED6BB">
            <w:pPr>
              <w:widowControl/>
              <w:spacing w:line="240" w:lineRule="atLeast"/>
              <w:jc w:val="center"/>
              <w:rPr>
                <w:rFonts w:ascii="宋体" w:hAnsi="宋体" w:cs="宋体"/>
                <w:color w:val="auto"/>
                <w:kern w:val="0"/>
                <w:sz w:val="18"/>
                <w:szCs w:val="18"/>
                <w:highlight w:val="none"/>
              </w:rPr>
            </w:pPr>
          </w:p>
        </w:tc>
      </w:tr>
      <w:tr w14:paraId="70473CB3">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182278C7">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36A81D58">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64E18442">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647AE124">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364C7206">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517A3E05">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1C287E1E">
            <w:pPr>
              <w:widowControl/>
              <w:spacing w:line="240" w:lineRule="atLeast"/>
              <w:jc w:val="center"/>
              <w:rPr>
                <w:rFonts w:ascii="宋体" w:hAnsi="宋体" w:cs="宋体"/>
                <w:color w:val="auto"/>
                <w:kern w:val="0"/>
                <w:sz w:val="18"/>
                <w:szCs w:val="18"/>
                <w:highlight w:val="none"/>
              </w:rPr>
            </w:pPr>
          </w:p>
        </w:tc>
      </w:tr>
      <w:tr w14:paraId="65F4719D">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2B5D9451">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7C35EE89">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2EB9704E">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11A10EBA">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63C317CB">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60B1EC64">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446C1E97">
            <w:pPr>
              <w:widowControl/>
              <w:spacing w:line="240" w:lineRule="atLeast"/>
              <w:jc w:val="center"/>
              <w:rPr>
                <w:rFonts w:ascii="宋体" w:hAnsi="宋体" w:cs="宋体"/>
                <w:color w:val="auto"/>
                <w:kern w:val="0"/>
                <w:sz w:val="18"/>
                <w:szCs w:val="18"/>
                <w:highlight w:val="none"/>
              </w:rPr>
            </w:pPr>
          </w:p>
        </w:tc>
      </w:tr>
      <w:tr w14:paraId="2DA5C705">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5FC5711F">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3E85915E">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09B57791">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729ACDAA">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3DDBFFE4">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0EEF587F">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3EEF03AF">
            <w:pPr>
              <w:widowControl/>
              <w:spacing w:line="240" w:lineRule="atLeast"/>
              <w:jc w:val="center"/>
              <w:rPr>
                <w:rFonts w:ascii="宋体" w:hAnsi="宋体" w:cs="宋体"/>
                <w:color w:val="auto"/>
                <w:kern w:val="0"/>
                <w:sz w:val="18"/>
                <w:szCs w:val="18"/>
                <w:highlight w:val="none"/>
              </w:rPr>
            </w:pPr>
          </w:p>
        </w:tc>
      </w:tr>
      <w:tr w14:paraId="1CFCCF03">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309F8B5F">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50F0E6B0">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2180890A">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7A3E0366">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6B18E2BA">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5B4F4906">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1598A9D3">
            <w:pPr>
              <w:widowControl/>
              <w:spacing w:line="240" w:lineRule="atLeast"/>
              <w:jc w:val="center"/>
              <w:rPr>
                <w:rFonts w:ascii="宋体" w:hAnsi="宋体" w:cs="宋体"/>
                <w:color w:val="auto"/>
                <w:kern w:val="0"/>
                <w:sz w:val="18"/>
                <w:szCs w:val="18"/>
                <w:highlight w:val="none"/>
              </w:rPr>
            </w:pPr>
          </w:p>
        </w:tc>
      </w:tr>
      <w:tr w14:paraId="53103A07">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63267D1D">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0EBF572F">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566D0CFF">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5B14912A">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11DFCA8E">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51CBF95D">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67F8F589">
            <w:pPr>
              <w:widowControl/>
              <w:spacing w:line="240" w:lineRule="atLeast"/>
              <w:jc w:val="center"/>
              <w:rPr>
                <w:rFonts w:ascii="宋体" w:hAnsi="宋体" w:cs="宋体"/>
                <w:color w:val="auto"/>
                <w:kern w:val="0"/>
                <w:sz w:val="18"/>
                <w:szCs w:val="18"/>
                <w:highlight w:val="none"/>
              </w:rPr>
            </w:pPr>
          </w:p>
        </w:tc>
      </w:tr>
      <w:tr w14:paraId="6BEDB680">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1A85F09A">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69A81456">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3A48D748">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2C2F065E">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426691A9">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212AB83E">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68E51D53">
            <w:pPr>
              <w:widowControl/>
              <w:spacing w:line="240" w:lineRule="atLeast"/>
              <w:jc w:val="center"/>
              <w:rPr>
                <w:rFonts w:ascii="宋体" w:hAnsi="宋体" w:cs="宋体"/>
                <w:color w:val="auto"/>
                <w:kern w:val="0"/>
                <w:sz w:val="18"/>
                <w:szCs w:val="18"/>
                <w:highlight w:val="none"/>
              </w:rPr>
            </w:pPr>
          </w:p>
        </w:tc>
      </w:tr>
      <w:tr w14:paraId="34E02B57">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0E9A2898">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24537ACD">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5C759A09">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7C9FA979">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4CA7505C">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72180E69">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021F6E38">
            <w:pPr>
              <w:widowControl/>
              <w:spacing w:line="240" w:lineRule="atLeast"/>
              <w:jc w:val="center"/>
              <w:rPr>
                <w:rFonts w:ascii="宋体" w:hAnsi="宋体" w:cs="宋体"/>
                <w:color w:val="auto"/>
                <w:kern w:val="0"/>
                <w:sz w:val="18"/>
                <w:szCs w:val="18"/>
                <w:highlight w:val="none"/>
              </w:rPr>
            </w:pPr>
          </w:p>
        </w:tc>
      </w:tr>
      <w:tr w14:paraId="0155DFF5">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6840FEFE">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51351B55">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166B9096">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6C2009CE">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27FEA238">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1CF2CE87">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3489914E">
            <w:pPr>
              <w:widowControl/>
              <w:spacing w:line="240" w:lineRule="atLeast"/>
              <w:jc w:val="center"/>
              <w:rPr>
                <w:rFonts w:ascii="宋体" w:hAnsi="宋体" w:cs="宋体"/>
                <w:color w:val="auto"/>
                <w:kern w:val="0"/>
                <w:sz w:val="18"/>
                <w:szCs w:val="18"/>
                <w:highlight w:val="none"/>
              </w:rPr>
            </w:pPr>
          </w:p>
        </w:tc>
      </w:tr>
      <w:tr w14:paraId="04323741">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43F09866">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698B4CC9">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46616192">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715DF4DA">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25511AF1">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7D285463">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0BD13BEB">
            <w:pPr>
              <w:widowControl/>
              <w:spacing w:line="240" w:lineRule="atLeast"/>
              <w:jc w:val="center"/>
              <w:rPr>
                <w:rFonts w:ascii="宋体" w:hAnsi="宋体" w:cs="宋体"/>
                <w:color w:val="auto"/>
                <w:kern w:val="0"/>
                <w:sz w:val="18"/>
                <w:szCs w:val="18"/>
                <w:highlight w:val="none"/>
              </w:rPr>
            </w:pPr>
          </w:p>
        </w:tc>
      </w:tr>
      <w:tr w14:paraId="734C2BBC">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7BF7D122">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6A5AB1F6">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2F1C4310">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199675C0">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032AA643">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7E51205B">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0D020A09">
            <w:pPr>
              <w:widowControl/>
              <w:spacing w:line="240" w:lineRule="atLeast"/>
              <w:jc w:val="center"/>
              <w:rPr>
                <w:rFonts w:ascii="宋体" w:hAnsi="宋体" w:cs="宋体"/>
                <w:color w:val="auto"/>
                <w:kern w:val="0"/>
                <w:sz w:val="18"/>
                <w:szCs w:val="18"/>
                <w:highlight w:val="none"/>
              </w:rPr>
            </w:pPr>
          </w:p>
        </w:tc>
      </w:tr>
      <w:tr w14:paraId="0ECCB67B">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3E00AF1B">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1E654EC8">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53C26CBD">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137221C0">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7725CBD7">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3144E788">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56B492B7">
            <w:pPr>
              <w:widowControl/>
              <w:spacing w:line="240" w:lineRule="atLeast"/>
              <w:jc w:val="center"/>
              <w:rPr>
                <w:rFonts w:ascii="宋体" w:hAnsi="宋体" w:cs="宋体"/>
                <w:color w:val="auto"/>
                <w:kern w:val="0"/>
                <w:sz w:val="18"/>
                <w:szCs w:val="18"/>
                <w:highlight w:val="none"/>
              </w:rPr>
            </w:pPr>
          </w:p>
        </w:tc>
      </w:tr>
      <w:tr w14:paraId="6A991A44">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66F3473B">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4E74CA2C">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305A45C5">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31CB1749">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5181FBA7">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794223B6">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186562AA">
            <w:pPr>
              <w:widowControl/>
              <w:spacing w:line="240" w:lineRule="atLeast"/>
              <w:jc w:val="center"/>
              <w:rPr>
                <w:rFonts w:ascii="宋体" w:hAnsi="宋体" w:cs="宋体"/>
                <w:color w:val="auto"/>
                <w:kern w:val="0"/>
                <w:sz w:val="18"/>
                <w:szCs w:val="18"/>
                <w:highlight w:val="none"/>
              </w:rPr>
            </w:pPr>
          </w:p>
        </w:tc>
      </w:tr>
      <w:tr w14:paraId="0D339093">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139E94C1">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4E24BE47">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2EAEDC66">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2404CA71">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2F70A3BE">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788BAF00">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3F2F5830">
            <w:pPr>
              <w:widowControl/>
              <w:spacing w:line="240" w:lineRule="atLeast"/>
              <w:jc w:val="center"/>
              <w:rPr>
                <w:rFonts w:ascii="宋体" w:hAnsi="宋体" w:cs="宋体"/>
                <w:color w:val="auto"/>
                <w:kern w:val="0"/>
                <w:sz w:val="18"/>
                <w:szCs w:val="18"/>
                <w:highlight w:val="none"/>
              </w:rPr>
            </w:pPr>
          </w:p>
        </w:tc>
      </w:tr>
      <w:tr w14:paraId="62D92AF7">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5151A8BA">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333309A6">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023F4C84">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087EC05E">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7E406132">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70D9ACC6">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3AB266DE">
            <w:pPr>
              <w:widowControl/>
              <w:spacing w:line="240" w:lineRule="atLeast"/>
              <w:jc w:val="center"/>
              <w:rPr>
                <w:rFonts w:ascii="宋体" w:hAnsi="宋体" w:cs="宋体"/>
                <w:color w:val="auto"/>
                <w:kern w:val="0"/>
                <w:sz w:val="18"/>
                <w:szCs w:val="18"/>
                <w:highlight w:val="none"/>
              </w:rPr>
            </w:pPr>
          </w:p>
        </w:tc>
      </w:tr>
      <w:tr w14:paraId="7B88E1AB">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0998DD8A">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22B656BA">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5B11C407">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634A956A">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4DBDEC67">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49A863F0">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3203C6A8">
            <w:pPr>
              <w:widowControl/>
              <w:spacing w:line="240" w:lineRule="atLeast"/>
              <w:jc w:val="center"/>
              <w:rPr>
                <w:rFonts w:ascii="宋体" w:hAnsi="宋体" w:cs="宋体"/>
                <w:color w:val="auto"/>
                <w:kern w:val="0"/>
                <w:sz w:val="18"/>
                <w:szCs w:val="18"/>
                <w:highlight w:val="none"/>
              </w:rPr>
            </w:pPr>
          </w:p>
        </w:tc>
      </w:tr>
      <w:tr w14:paraId="2112B3EF">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5AE96E29">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2AD732D0">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2B50B3C8">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181F660A">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7991E651">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3701AF32">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52DA7CEF">
            <w:pPr>
              <w:widowControl/>
              <w:spacing w:line="240" w:lineRule="atLeast"/>
              <w:jc w:val="center"/>
              <w:rPr>
                <w:rFonts w:ascii="宋体" w:hAnsi="宋体" w:cs="宋体"/>
                <w:color w:val="auto"/>
                <w:kern w:val="0"/>
                <w:sz w:val="18"/>
                <w:szCs w:val="18"/>
                <w:highlight w:val="none"/>
              </w:rPr>
            </w:pPr>
          </w:p>
        </w:tc>
      </w:tr>
      <w:tr w14:paraId="6E022ED5">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684D2B32">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267D45E1">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5D3B7E4A">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374A2BD8">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07B843DB">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58EA7914">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2123772E">
            <w:pPr>
              <w:widowControl/>
              <w:spacing w:line="240" w:lineRule="atLeast"/>
              <w:jc w:val="center"/>
              <w:rPr>
                <w:rFonts w:ascii="宋体" w:hAnsi="宋体" w:cs="宋体"/>
                <w:color w:val="auto"/>
                <w:kern w:val="0"/>
                <w:sz w:val="18"/>
                <w:szCs w:val="18"/>
                <w:highlight w:val="none"/>
              </w:rPr>
            </w:pPr>
          </w:p>
        </w:tc>
      </w:tr>
      <w:tr w14:paraId="0CA6E2CA">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3CD209F2">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146D6657">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2B35BAEB">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05CCEA12">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4469A2B0">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1AB029EB">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62733486">
            <w:pPr>
              <w:widowControl/>
              <w:spacing w:line="240" w:lineRule="atLeast"/>
              <w:jc w:val="center"/>
              <w:rPr>
                <w:rFonts w:ascii="宋体" w:hAnsi="宋体" w:cs="宋体"/>
                <w:color w:val="auto"/>
                <w:kern w:val="0"/>
                <w:sz w:val="18"/>
                <w:szCs w:val="18"/>
                <w:highlight w:val="none"/>
              </w:rPr>
            </w:pPr>
          </w:p>
        </w:tc>
      </w:tr>
      <w:tr w14:paraId="442B7909">
        <w:tblPrEx>
          <w:tblCellMar>
            <w:top w:w="0" w:type="dxa"/>
            <w:left w:w="108" w:type="dxa"/>
            <w:bottom w:w="0" w:type="dxa"/>
            <w:right w:w="108" w:type="dxa"/>
          </w:tblCellMar>
        </w:tblPrEx>
        <w:trPr>
          <w:trHeight w:val="360" w:hRule="atLeast"/>
          <w:jc w:val="center"/>
        </w:trPr>
        <w:tc>
          <w:tcPr>
            <w:tcW w:w="713" w:type="dxa"/>
            <w:tcBorders>
              <w:top w:val="nil"/>
              <w:left w:val="single" w:color="auto" w:sz="4" w:space="0"/>
              <w:bottom w:val="single" w:color="auto" w:sz="4" w:space="0"/>
              <w:right w:val="single" w:color="auto" w:sz="4" w:space="0"/>
            </w:tcBorders>
            <w:vAlign w:val="center"/>
          </w:tcPr>
          <w:p w14:paraId="60E36271">
            <w:pPr>
              <w:widowControl/>
              <w:spacing w:line="240" w:lineRule="atLeast"/>
              <w:jc w:val="center"/>
              <w:rPr>
                <w:rFonts w:ascii="宋体" w:hAnsi="宋体" w:cs="宋体"/>
                <w:color w:val="auto"/>
                <w:kern w:val="0"/>
                <w:sz w:val="18"/>
                <w:szCs w:val="18"/>
                <w:highlight w:val="none"/>
              </w:rPr>
            </w:pPr>
          </w:p>
        </w:tc>
        <w:tc>
          <w:tcPr>
            <w:tcW w:w="1467" w:type="dxa"/>
            <w:tcBorders>
              <w:top w:val="nil"/>
              <w:left w:val="nil"/>
              <w:bottom w:val="single" w:color="auto" w:sz="4" w:space="0"/>
              <w:right w:val="single" w:color="auto" w:sz="4" w:space="0"/>
            </w:tcBorders>
            <w:vAlign w:val="center"/>
          </w:tcPr>
          <w:p w14:paraId="7F99F786">
            <w:pPr>
              <w:widowControl/>
              <w:spacing w:line="240" w:lineRule="atLeast"/>
              <w:jc w:val="center"/>
              <w:rPr>
                <w:rFonts w:ascii="宋体" w:hAnsi="宋体" w:cs="宋体"/>
                <w:color w:val="auto"/>
                <w:kern w:val="0"/>
                <w:sz w:val="18"/>
                <w:szCs w:val="18"/>
                <w:highlight w:val="none"/>
              </w:rPr>
            </w:pPr>
          </w:p>
        </w:tc>
        <w:tc>
          <w:tcPr>
            <w:tcW w:w="1460" w:type="dxa"/>
            <w:tcBorders>
              <w:top w:val="nil"/>
              <w:left w:val="nil"/>
              <w:bottom w:val="single" w:color="auto" w:sz="4" w:space="0"/>
              <w:right w:val="single" w:color="auto" w:sz="4" w:space="0"/>
            </w:tcBorders>
            <w:vAlign w:val="center"/>
          </w:tcPr>
          <w:p w14:paraId="16441537">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67C759BC">
            <w:pPr>
              <w:widowControl/>
              <w:spacing w:line="240" w:lineRule="atLeast"/>
              <w:jc w:val="center"/>
              <w:rPr>
                <w:rFonts w:ascii="宋体" w:hAnsi="宋体" w:cs="宋体"/>
                <w:color w:val="auto"/>
                <w:kern w:val="0"/>
                <w:sz w:val="18"/>
                <w:szCs w:val="18"/>
                <w:highlight w:val="none"/>
              </w:rPr>
            </w:pPr>
          </w:p>
        </w:tc>
        <w:tc>
          <w:tcPr>
            <w:tcW w:w="700" w:type="dxa"/>
            <w:tcBorders>
              <w:top w:val="nil"/>
              <w:left w:val="nil"/>
              <w:bottom w:val="single" w:color="auto" w:sz="4" w:space="0"/>
              <w:right w:val="single" w:color="auto" w:sz="4" w:space="0"/>
            </w:tcBorders>
            <w:vAlign w:val="center"/>
          </w:tcPr>
          <w:p w14:paraId="01AF7013">
            <w:pPr>
              <w:widowControl/>
              <w:spacing w:line="240" w:lineRule="atLeast"/>
              <w:jc w:val="center"/>
              <w:rPr>
                <w:rFonts w:ascii="宋体" w:hAnsi="宋体" w:cs="宋体"/>
                <w:color w:val="auto"/>
                <w:kern w:val="0"/>
                <w:sz w:val="18"/>
                <w:szCs w:val="18"/>
                <w:highlight w:val="none"/>
              </w:rPr>
            </w:pPr>
          </w:p>
        </w:tc>
        <w:tc>
          <w:tcPr>
            <w:tcW w:w="1360" w:type="dxa"/>
            <w:tcBorders>
              <w:top w:val="nil"/>
              <w:left w:val="nil"/>
              <w:bottom w:val="single" w:color="auto" w:sz="4" w:space="0"/>
              <w:right w:val="single" w:color="auto" w:sz="4" w:space="0"/>
            </w:tcBorders>
            <w:vAlign w:val="center"/>
          </w:tcPr>
          <w:p w14:paraId="3FA739E3">
            <w:pPr>
              <w:widowControl/>
              <w:spacing w:line="240" w:lineRule="atLeast"/>
              <w:jc w:val="center"/>
              <w:rPr>
                <w:rFonts w:ascii="宋体" w:hAnsi="宋体" w:cs="宋体"/>
                <w:color w:val="auto"/>
                <w:kern w:val="0"/>
                <w:sz w:val="18"/>
                <w:szCs w:val="18"/>
                <w:highlight w:val="none"/>
              </w:rPr>
            </w:pPr>
          </w:p>
        </w:tc>
        <w:tc>
          <w:tcPr>
            <w:tcW w:w="2500" w:type="dxa"/>
            <w:tcBorders>
              <w:top w:val="nil"/>
              <w:left w:val="nil"/>
              <w:bottom w:val="single" w:color="auto" w:sz="4" w:space="0"/>
              <w:right w:val="single" w:color="auto" w:sz="4" w:space="0"/>
            </w:tcBorders>
            <w:vAlign w:val="center"/>
          </w:tcPr>
          <w:p w14:paraId="288916B1">
            <w:pPr>
              <w:widowControl/>
              <w:spacing w:line="240" w:lineRule="atLeast"/>
              <w:jc w:val="center"/>
              <w:rPr>
                <w:rFonts w:ascii="宋体" w:hAnsi="宋体" w:cs="宋体"/>
                <w:color w:val="auto"/>
                <w:kern w:val="0"/>
                <w:sz w:val="18"/>
                <w:szCs w:val="18"/>
                <w:highlight w:val="none"/>
              </w:rPr>
            </w:pPr>
          </w:p>
        </w:tc>
      </w:tr>
    </w:tbl>
    <w:p w14:paraId="6A331132">
      <w:pPr>
        <w:spacing w:line="240" w:lineRule="atLeast"/>
        <w:rPr>
          <w:rFonts w:ascii="宋体" w:hAnsi="宋体"/>
          <w:color w:val="auto"/>
          <w:highlight w:val="none"/>
        </w:rPr>
      </w:pPr>
    </w:p>
    <w:p w14:paraId="698985EC">
      <w:pPr>
        <w:spacing w:line="240" w:lineRule="atLeast"/>
        <w:rPr>
          <w:rFonts w:ascii="宋体" w:hAnsi="宋体"/>
          <w:color w:val="auto"/>
          <w:highlight w:val="none"/>
        </w:rPr>
      </w:pPr>
    </w:p>
    <w:p w14:paraId="1A110A49">
      <w:pPr>
        <w:spacing w:line="240" w:lineRule="atLeast"/>
        <w:ind w:firstLine="2625" w:firstLineChars="1250"/>
        <w:rPr>
          <w:rFonts w:ascii="宋体" w:hAnsi="宋体"/>
          <w:color w:val="auto"/>
          <w:highlight w:val="none"/>
        </w:rPr>
      </w:pPr>
      <w:r>
        <w:rPr>
          <w:rFonts w:hint="eastAsia" w:ascii="宋体" w:hAnsi="宋体"/>
          <w:color w:val="auto"/>
          <w:highlight w:val="none"/>
          <w:lang w:eastAsia="zh-CN"/>
        </w:rPr>
        <w:t>响应</w:t>
      </w:r>
      <w:r>
        <w:rPr>
          <w:rFonts w:hint="eastAsia" w:ascii="宋体" w:hAnsi="宋体"/>
          <w:color w:val="auto"/>
          <w:highlight w:val="none"/>
        </w:rPr>
        <w:t>单位：</w:t>
      </w:r>
      <w:r>
        <w:rPr>
          <w:rFonts w:hint="eastAsia" w:ascii="宋体" w:hAnsi="宋体"/>
          <w:color w:val="auto"/>
          <w:highlight w:val="none"/>
          <w:u w:val="single"/>
        </w:rPr>
        <w:t xml:space="preserve">                         </w:t>
      </w:r>
      <w:r>
        <w:rPr>
          <w:rFonts w:hint="eastAsia" w:ascii="宋体" w:hAnsi="宋体"/>
          <w:color w:val="auto"/>
          <w:highlight w:val="none"/>
        </w:rPr>
        <w:t>(盖单位章)</w:t>
      </w:r>
    </w:p>
    <w:p w14:paraId="20463FB1">
      <w:pPr>
        <w:spacing w:line="240" w:lineRule="atLeast"/>
        <w:rPr>
          <w:rFonts w:ascii="宋体" w:hAnsi="宋体"/>
          <w:color w:val="auto"/>
          <w:highlight w:val="none"/>
        </w:rPr>
      </w:pPr>
    </w:p>
    <w:p w14:paraId="67D569CF">
      <w:pPr>
        <w:spacing w:line="240" w:lineRule="atLeast"/>
        <w:ind w:firstLine="2625" w:firstLineChars="1250"/>
        <w:rPr>
          <w:rFonts w:ascii="宋体" w:hAnsi="宋体"/>
          <w:color w:val="auto"/>
          <w:highlight w:val="none"/>
          <w:u w:val="single"/>
        </w:rPr>
      </w:pPr>
      <w:r>
        <w:rPr>
          <w:rFonts w:hint="eastAsia" w:ascii="宋体" w:hAnsi="宋体"/>
          <w:color w:val="auto"/>
          <w:highlight w:val="none"/>
        </w:rPr>
        <w:t>法定代表人或委托代理人：</w:t>
      </w:r>
      <w:r>
        <w:rPr>
          <w:rFonts w:hint="eastAsia" w:ascii="宋体" w:hAnsi="宋体"/>
          <w:color w:val="auto"/>
          <w:highlight w:val="none"/>
          <w:u w:val="single"/>
        </w:rPr>
        <w:t xml:space="preserve">                </w:t>
      </w:r>
      <w:r>
        <w:rPr>
          <w:rFonts w:hint="eastAsia" w:ascii="宋体" w:hAnsi="宋体"/>
          <w:color w:val="auto"/>
          <w:highlight w:val="none"/>
        </w:rPr>
        <w:t xml:space="preserve"> (签字)</w:t>
      </w:r>
    </w:p>
    <w:p w14:paraId="46A21D7C">
      <w:pPr>
        <w:spacing w:line="240" w:lineRule="atLeast"/>
        <w:rPr>
          <w:rFonts w:ascii="宋体" w:hAnsi="宋体"/>
          <w:color w:val="auto"/>
          <w:highlight w:val="none"/>
        </w:rPr>
      </w:pPr>
    </w:p>
    <w:p w14:paraId="07A7A44F">
      <w:pPr>
        <w:spacing w:line="240" w:lineRule="atLeast"/>
        <w:ind w:firstLine="3255" w:firstLineChars="1550"/>
        <w:rPr>
          <w:rFonts w:asci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7FCB334F">
      <w:pPr>
        <w:spacing w:line="240" w:lineRule="atLeast"/>
        <w:rPr>
          <w:rFonts w:ascii="宋体" w:hAnsi="宋体"/>
          <w:color w:val="auto"/>
          <w:highlight w:val="none"/>
        </w:rPr>
      </w:pPr>
    </w:p>
    <w:p w14:paraId="4281DAE3">
      <w:pPr>
        <w:spacing w:line="360" w:lineRule="auto"/>
        <w:jc w:val="center"/>
        <w:rPr>
          <w:rFonts w:ascii="黑体" w:eastAsia="黑体"/>
          <w:b/>
          <w:color w:val="auto"/>
          <w:sz w:val="32"/>
          <w:szCs w:val="32"/>
          <w:highlight w:val="none"/>
        </w:rPr>
      </w:pPr>
    </w:p>
    <w:p w14:paraId="287B498C">
      <w:pPr>
        <w:spacing w:line="360" w:lineRule="auto"/>
        <w:jc w:val="center"/>
        <w:rPr>
          <w:rFonts w:ascii="黑体" w:eastAsia="黑体"/>
          <w:b/>
          <w:color w:val="auto"/>
          <w:sz w:val="32"/>
          <w:szCs w:val="32"/>
          <w:highlight w:val="none"/>
        </w:rPr>
      </w:pPr>
    </w:p>
    <w:p w14:paraId="19C68E32">
      <w:pPr>
        <w:spacing w:line="360" w:lineRule="auto"/>
        <w:jc w:val="center"/>
        <w:rPr>
          <w:rFonts w:ascii="黑体" w:hAnsi="宋体" w:eastAsia="黑体"/>
          <w:b/>
          <w:color w:val="auto"/>
          <w:sz w:val="32"/>
          <w:szCs w:val="32"/>
          <w:highlight w:val="none"/>
        </w:rPr>
      </w:pPr>
      <w:r>
        <w:rPr>
          <w:rFonts w:hint="eastAsia" w:ascii="黑体" w:eastAsia="黑体"/>
          <w:b/>
          <w:color w:val="auto"/>
          <w:sz w:val="32"/>
          <w:szCs w:val="32"/>
          <w:highlight w:val="none"/>
          <w:lang w:val="en-US" w:eastAsia="zh-CN"/>
        </w:rPr>
        <w:t>7</w:t>
      </w:r>
      <w:r>
        <w:rPr>
          <w:rFonts w:hint="eastAsia" w:ascii="黑体" w:eastAsia="黑体"/>
          <w:b/>
          <w:color w:val="auto"/>
          <w:sz w:val="32"/>
          <w:szCs w:val="32"/>
          <w:highlight w:val="none"/>
        </w:rPr>
        <w:t>、项目组织机构图</w:t>
      </w:r>
    </w:p>
    <w:p w14:paraId="580C479E">
      <w:pPr>
        <w:spacing w:line="360" w:lineRule="auto"/>
        <w:rPr>
          <w:color w:val="auto"/>
          <w:highlight w:val="none"/>
        </w:rPr>
      </w:pP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108" w:type="dxa"/>
          <w:bottom w:w="0" w:type="dxa"/>
          <w:right w:w="108" w:type="dxa"/>
        </w:tblCellMar>
      </w:tblPr>
      <w:tblGrid>
        <w:gridCol w:w="8528"/>
      </w:tblGrid>
      <w:tr w14:paraId="3F9D726E">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108" w:type="dxa"/>
            <w:bottom w:w="0" w:type="dxa"/>
            <w:right w:w="108" w:type="dxa"/>
          </w:tblCellMar>
        </w:tblPrEx>
        <w:trPr>
          <w:trHeight w:val="7072" w:hRule="atLeast"/>
          <w:jc w:val="center"/>
        </w:trPr>
        <w:tc>
          <w:tcPr>
            <w:tcW w:w="8528" w:type="dxa"/>
          </w:tcPr>
          <w:p w14:paraId="25615AB5">
            <w:pPr>
              <w:spacing w:line="360" w:lineRule="auto"/>
              <w:rPr>
                <w:color w:val="auto"/>
                <w:highlight w:val="none"/>
              </w:rPr>
            </w:pPr>
          </w:p>
        </w:tc>
      </w:tr>
      <w:tr w14:paraId="0FBAEB05">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108" w:type="dxa"/>
            <w:bottom w:w="0" w:type="dxa"/>
            <w:right w:w="108" w:type="dxa"/>
          </w:tblCellMar>
        </w:tblPrEx>
        <w:trPr>
          <w:trHeight w:val="4637" w:hRule="atLeast"/>
          <w:jc w:val="center"/>
        </w:trPr>
        <w:tc>
          <w:tcPr>
            <w:tcW w:w="8528" w:type="dxa"/>
          </w:tcPr>
          <w:p w14:paraId="2D43BD58">
            <w:pPr>
              <w:spacing w:line="360" w:lineRule="auto"/>
              <w:rPr>
                <w:color w:val="auto"/>
                <w:highlight w:val="none"/>
              </w:rPr>
            </w:pPr>
            <w:r>
              <w:rPr>
                <w:rFonts w:hint="eastAsia"/>
                <w:color w:val="auto"/>
                <w:highlight w:val="none"/>
              </w:rPr>
              <w:t>说明：</w:t>
            </w:r>
          </w:p>
        </w:tc>
      </w:tr>
    </w:tbl>
    <w:p w14:paraId="09277703">
      <w:pPr>
        <w:spacing w:line="360" w:lineRule="auto"/>
        <w:rPr>
          <w:color w:val="auto"/>
          <w:highlight w:val="none"/>
        </w:rPr>
      </w:pPr>
    </w:p>
    <w:p w14:paraId="34684F4B">
      <w:pPr>
        <w:spacing w:line="360" w:lineRule="auto"/>
        <w:jc w:val="center"/>
        <w:rPr>
          <w:rFonts w:ascii="黑体" w:eastAsia="黑体"/>
          <w:b/>
          <w:color w:val="auto"/>
          <w:sz w:val="32"/>
          <w:szCs w:val="32"/>
          <w:highlight w:val="none"/>
        </w:rPr>
      </w:pPr>
    </w:p>
    <w:p w14:paraId="10EEB966">
      <w:pPr>
        <w:spacing w:line="360" w:lineRule="auto"/>
        <w:jc w:val="center"/>
        <w:rPr>
          <w:rFonts w:ascii="黑体" w:eastAsia="黑体"/>
          <w:b/>
          <w:color w:val="auto"/>
          <w:sz w:val="32"/>
          <w:szCs w:val="32"/>
          <w:highlight w:val="none"/>
        </w:rPr>
      </w:pPr>
      <w:r>
        <w:rPr>
          <w:rFonts w:hint="eastAsia" w:ascii="黑体" w:eastAsia="黑体"/>
          <w:b/>
          <w:color w:val="auto"/>
          <w:sz w:val="32"/>
          <w:szCs w:val="32"/>
          <w:highlight w:val="none"/>
          <w:lang w:val="en-US" w:eastAsia="zh-CN"/>
        </w:rPr>
        <w:t>8</w:t>
      </w:r>
      <w:r>
        <w:rPr>
          <w:rFonts w:hint="eastAsia" w:ascii="黑体" w:eastAsia="黑体"/>
          <w:b/>
          <w:color w:val="auto"/>
          <w:sz w:val="32"/>
          <w:szCs w:val="32"/>
          <w:highlight w:val="none"/>
        </w:rPr>
        <w:t>、拟投入本合同工程主要人员表</w:t>
      </w:r>
    </w:p>
    <w:p w14:paraId="74310C7D">
      <w:pPr>
        <w:spacing w:line="360" w:lineRule="auto"/>
        <w:jc w:val="left"/>
        <w:rPr>
          <w:rFonts w:ascii="宋体" w:hAnsi="宋体"/>
          <w:b/>
          <w:color w:val="auto"/>
          <w:szCs w:val="21"/>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158"/>
        <w:gridCol w:w="1552"/>
        <w:gridCol w:w="4558"/>
      </w:tblGrid>
      <w:tr w14:paraId="45EC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3D68A540">
            <w:pPr>
              <w:spacing w:line="360" w:lineRule="auto"/>
              <w:jc w:val="center"/>
              <w:rPr>
                <w:rFonts w:ascii="宋体" w:hAnsi="宋体"/>
                <w:color w:val="auto"/>
                <w:highlight w:val="none"/>
              </w:rPr>
            </w:pPr>
            <w:r>
              <w:rPr>
                <w:rFonts w:hint="eastAsia" w:ascii="宋体" w:hAnsi="宋体"/>
                <w:color w:val="auto"/>
                <w:highlight w:val="none"/>
              </w:rPr>
              <w:t>序号</w:t>
            </w:r>
          </w:p>
        </w:tc>
        <w:tc>
          <w:tcPr>
            <w:tcW w:w="2158" w:type="dxa"/>
            <w:vAlign w:val="center"/>
          </w:tcPr>
          <w:p w14:paraId="5DFE6624">
            <w:pPr>
              <w:spacing w:line="360" w:lineRule="auto"/>
              <w:jc w:val="center"/>
              <w:rPr>
                <w:rFonts w:ascii="宋体" w:hAnsi="宋体"/>
                <w:color w:val="auto"/>
                <w:highlight w:val="none"/>
              </w:rPr>
            </w:pPr>
            <w:r>
              <w:rPr>
                <w:rFonts w:hint="eastAsia" w:ascii="宋体" w:hAnsi="宋体"/>
                <w:color w:val="auto"/>
                <w:highlight w:val="none"/>
              </w:rPr>
              <w:t>职务</w:t>
            </w:r>
          </w:p>
        </w:tc>
        <w:tc>
          <w:tcPr>
            <w:tcW w:w="1552" w:type="dxa"/>
            <w:vAlign w:val="center"/>
          </w:tcPr>
          <w:p w14:paraId="6223EFAC">
            <w:pPr>
              <w:spacing w:line="360" w:lineRule="auto"/>
              <w:jc w:val="center"/>
              <w:rPr>
                <w:rFonts w:ascii="宋体" w:hAnsi="宋体"/>
                <w:color w:val="auto"/>
                <w:highlight w:val="none"/>
              </w:rPr>
            </w:pPr>
            <w:r>
              <w:rPr>
                <w:rFonts w:hint="eastAsia" w:ascii="宋体" w:hAnsi="宋体"/>
                <w:color w:val="auto"/>
                <w:highlight w:val="none"/>
              </w:rPr>
              <w:t>姓名</w:t>
            </w:r>
          </w:p>
        </w:tc>
        <w:tc>
          <w:tcPr>
            <w:tcW w:w="4558" w:type="dxa"/>
            <w:vAlign w:val="center"/>
          </w:tcPr>
          <w:p w14:paraId="7A4EA886">
            <w:pPr>
              <w:spacing w:line="360" w:lineRule="auto"/>
              <w:jc w:val="center"/>
              <w:rPr>
                <w:rFonts w:ascii="宋体" w:hAnsi="宋体"/>
                <w:color w:val="auto"/>
                <w:highlight w:val="none"/>
              </w:rPr>
            </w:pPr>
            <w:r>
              <w:rPr>
                <w:rFonts w:hint="eastAsia" w:ascii="宋体" w:hAnsi="宋体"/>
                <w:color w:val="auto"/>
                <w:highlight w:val="none"/>
              </w:rPr>
              <w:t>资格及简历</w:t>
            </w:r>
          </w:p>
        </w:tc>
      </w:tr>
      <w:tr w14:paraId="5897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06939867">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158" w:type="dxa"/>
            <w:vAlign w:val="center"/>
          </w:tcPr>
          <w:p w14:paraId="19E3D974">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项目</w:t>
            </w:r>
            <w:r>
              <w:rPr>
                <w:rFonts w:hint="eastAsia" w:ascii="宋体" w:hAnsi="宋体"/>
                <w:color w:val="auto"/>
                <w:szCs w:val="21"/>
                <w:highlight w:val="none"/>
                <w:lang w:val="en-US" w:eastAsia="zh-CN"/>
              </w:rPr>
              <w:t>负责人</w:t>
            </w:r>
          </w:p>
        </w:tc>
        <w:tc>
          <w:tcPr>
            <w:tcW w:w="1552" w:type="dxa"/>
            <w:vAlign w:val="center"/>
          </w:tcPr>
          <w:p w14:paraId="0C16CCF4">
            <w:pPr>
              <w:spacing w:line="360" w:lineRule="auto"/>
              <w:jc w:val="center"/>
              <w:rPr>
                <w:rFonts w:ascii="宋体" w:hAnsi="宋体"/>
                <w:color w:val="auto"/>
                <w:szCs w:val="21"/>
                <w:highlight w:val="none"/>
              </w:rPr>
            </w:pPr>
          </w:p>
        </w:tc>
        <w:tc>
          <w:tcPr>
            <w:tcW w:w="4558" w:type="dxa"/>
            <w:vAlign w:val="center"/>
          </w:tcPr>
          <w:p w14:paraId="3295C285">
            <w:pPr>
              <w:spacing w:line="360" w:lineRule="auto"/>
              <w:rPr>
                <w:rFonts w:ascii="宋体" w:hAnsi="宋体"/>
                <w:color w:val="auto"/>
                <w:szCs w:val="21"/>
                <w:highlight w:val="none"/>
              </w:rPr>
            </w:pPr>
            <w:r>
              <w:rPr>
                <w:rFonts w:hint="eastAsia" w:ascii="宋体" w:hAnsi="宋体"/>
                <w:color w:val="auto"/>
                <w:szCs w:val="21"/>
                <w:highlight w:val="none"/>
              </w:rPr>
              <w:t>资格简历见附表</w:t>
            </w:r>
          </w:p>
        </w:tc>
      </w:tr>
      <w:tr w14:paraId="79A0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7338703A">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158" w:type="dxa"/>
            <w:shd w:val="clear" w:color="auto" w:fill="auto"/>
            <w:vAlign w:val="center"/>
          </w:tcPr>
          <w:p w14:paraId="4ED89C6D">
            <w:pPr>
              <w:spacing w:line="360" w:lineRule="auto"/>
              <w:rPr>
                <w:rFonts w:ascii="宋体" w:hAnsi="宋体" w:eastAsia="宋体" w:cs="Times New Roman"/>
                <w:color w:val="auto"/>
                <w:kern w:val="2"/>
                <w:sz w:val="21"/>
                <w:szCs w:val="21"/>
                <w:highlight w:val="none"/>
                <w:lang w:val="en-US" w:eastAsia="zh-CN" w:bidi="ar-SA"/>
              </w:rPr>
            </w:pPr>
            <w:r>
              <w:rPr>
                <w:rFonts w:hint="eastAsia" w:ascii="宋体" w:hAnsi="宋体"/>
                <w:color w:val="auto"/>
                <w:highlight w:val="none"/>
              </w:rPr>
              <w:t>安全负责人</w:t>
            </w:r>
          </w:p>
        </w:tc>
        <w:tc>
          <w:tcPr>
            <w:tcW w:w="1552" w:type="dxa"/>
            <w:vAlign w:val="center"/>
          </w:tcPr>
          <w:p w14:paraId="2840E53E">
            <w:pPr>
              <w:spacing w:line="360" w:lineRule="auto"/>
              <w:jc w:val="center"/>
              <w:rPr>
                <w:rFonts w:ascii="宋体" w:hAnsi="宋体"/>
                <w:color w:val="auto"/>
                <w:szCs w:val="21"/>
                <w:highlight w:val="none"/>
              </w:rPr>
            </w:pPr>
          </w:p>
        </w:tc>
        <w:tc>
          <w:tcPr>
            <w:tcW w:w="4558" w:type="dxa"/>
            <w:vAlign w:val="center"/>
          </w:tcPr>
          <w:p w14:paraId="5918F196">
            <w:pPr>
              <w:spacing w:line="360" w:lineRule="auto"/>
              <w:rPr>
                <w:color w:val="auto"/>
                <w:highlight w:val="none"/>
              </w:rPr>
            </w:pPr>
            <w:r>
              <w:rPr>
                <w:rFonts w:hint="eastAsia" w:ascii="宋体" w:hAnsi="宋体"/>
                <w:color w:val="auto"/>
                <w:szCs w:val="21"/>
                <w:highlight w:val="none"/>
              </w:rPr>
              <w:t>资格简历见附表</w:t>
            </w:r>
          </w:p>
        </w:tc>
      </w:tr>
      <w:tr w14:paraId="565F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73002F40">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2158" w:type="dxa"/>
            <w:vAlign w:val="center"/>
          </w:tcPr>
          <w:p w14:paraId="36536050">
            <w:pPr>
              <w:spacing w:line="360" w:lineRule="auto"/>
              <w:rPr>
                <w:rFonts w:ascii="宋体" w:hAnsi="宋体"/>
                <w:color w:val="auto"/>
                <w:szCs w:val="21"/>
                <w:highlight w:val="none"/>
              </w:rPr>
            </w:pPr>
          </w:p>
        </w:tc>
        <w:tc>
          <w:tcPr>
            <w:tcW w:w="1552" w:type="dxa"/>
            <w:vAlign w:val="center"/>
          </w:tcPr>
          <w:p w14:paraId="09809138">
            <w:pPr>
              <w:spacing w:line="360" w:lineRule="auto"/>
              <w:jc w:val="center"/>
              <w:rPr>
                <w:rFonts w:ascii="宋体" w:hAnsi="宋体"/>
                <w:color w:val="auto"/>
                <w:szCs w:val="21"/>
                <w:highlight w:val="none"/>
              </w:rPr>
            </w:pPr>
          </w:p>
        </w:tc>
        <w:tc>
          <w:tcPr>
            <w:tcW w:w="4558" w:type="dxa"/>
            <w:vAlign w:val="center"/>
          </w:tcPr>
          <w:p w14:paraId="03B1FE5A">
            <w:pPr>
              <w:spacing w:line="360" w:lineRule="auto"/>
              <w:rPr>
                <w:color w:val="auto"/>
                <w:highlight w:val="none"/>
              </w:rPr>
            </w:pPr>
          </w:p>
        </w:tc>
      </w:tr>
      <w:tr w14:paraId="2830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6648007F">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2158" w:type="dxa"/>
            <w:vAlign w:val="center"/>
          </w:tcPr>
          <w:p w14:paraId="73F131CA">
            <w:pPr>
              <w:spacing w:line="360" w:lineRule="auto"/>
              <w:rPr>
                <w:rFonts w:ascii="宋体" w:hAnsi="宋体"/>
                <w:color w:val="auto"/>
                <w:szCs w:val="21"/>
                <w:highlight w:val="none"/>
              </w:rPr>
            </w:pPr>
          </w:p>
        </w:tc>
        <w:tc>
          <w:tcPr>
            <w:tcW w:w="1552" w:type="dxa"/>
            <w:vAlign w:val="center"/>
          </w:tcPr>
          <w:p w14:paraId="16F5D5DA">
            <w:pPr>
              <w:spacing w:line="360" w:lineRule="auto"/>
              <w:jc w:val="center"/>
              <w:rPr>
                <w:rFonts w:ascii="宋体" w:hAnsi="宋体"/>
                <w:color w:val="auto"/>
                <w:szCs w:val="21"/>
                <w:highlight w:val="none"/>
              </w:rPr>
            </w:pPr>
          </w:p>
        </w:tc>
        <w:tc>
          <w:tcPr>
            <w:tcW w:w="4558" w:type="dxa"/>
            <w:vAlign w:val="center"/>
          </w:tcPr>
          <w:p w14:paraId="5131998E">
            <w:pPr>
              <w:spacing w:line="360" w:lineRule="auto"/>
              <w:rPr>
                <w:color w:val="auto"/>
                <w:highlight w:val="none"/>
              </w:rPr>
            </w:pPr>
          </w:p>
        </w:tc>
      </w:tr>
      <w:tr w14:paraId="1D5A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2B70A67C">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2158" w:type="dxa"/>
            <w:vAlign w:val="center"/>
          </w:tcPr>
          <w:p w14:paraId="3A443DD0">
            <w:pPr>
              <w:spacing w:line="360" w:lineRule="auto"/>
              <w:rPr>
                <w:rFonts w:ascii="宋体" w:hAnsi="宋体"/>
                <w:color w:val="auto"/>
                <w:szCs w:val="21"/>
                <w:highlight w:val="none"/>
              </w:rPr>
            </w:pPr>
          </w:p>
        </w:tc>
        <w:tc>
          <w:tcPr>
            <w:tcW w:w="1552" w:type="dxa"/>
            <w:vAlign w:val="center"/>
          </w:tcPr>
          <w:p w14:paraId="30B77573">
            <w:pPr>
              <w:spacing w:line="360" w:lineRule="auto"/>
              <w:jc w:val="center"/>
              <w:rPr>
                <w:rFonts w:ascii="宋体" w:hAnsi="宋体"/>
                <w:color w:val="auto"/>
                <w:szCs w:val="21"/>
                <w:highlight w:val="none"/>
              </w:rPr>
            </w:pPr>
          </w:p>
        </w:tc>
        <w:tc>
          <w:tcPr>
            <w:tcW w:w="4558" w:type="dxa"/>
            <w:vAlign w:val="center"/>
          </w:tcPr>
          <w:p w14:paraId="088A63C2">
            <w:pPr>
              <w:spacing w:line="360" w:lineRule="auto"/>
              <w:rPr>
                <w:color w:val="auto"/>
                <w:highlight w:val="none"/>
              </w:rPr>
            </w:pPr>
          </w:p>
        </w:tc>
      </w:tr>
      <w:tr w14:paraId="37F7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199AE47D">
            <w:pPr>
              <w:spacing w:line="360" w:lineRule="auto"/>
              <w:jc w:val="center"/>
              <w:rPr>
                <w:rFonts w:ascii="宋体" w:hAnsi="宋体"/>
                <w:color w:val="auto"/>
                <w:highlight w:val="none"/>
              </w:rPr>
            </w:pPr>
            <w:r>
              <w:rPr>
                <w:rFonts w:hint="eastAsia" w:ascii="宋体" w:hAnsi="宋体"/>
                <w:color w:val="auto"/>
                <w:highlight w:val="none"/>
              </w:rPr>
              <w:t>6</w:t>
            </w:r>
          </w:p>
        </w:tc>
        <w:tc>
          <w:tcPr>
            <w:tcW w:w="2158" w:type="dxa"/>
            <w:vAlign w:val="center"/>
          </w:tcPr>
          <w:p w14:paraId="6AEC866C">
            <w:pPr>
              <w:spacing w:line="360" w:lineRule="auto"/>
              <w:rPr>
                <w:rFonts w:ascii="宋体" w:hAnsi="宋体"/>
                <w:color w:val="auto"/>
                <w:highlight w:val="none"/>
              </w:rPr>
            </w:pPr>
          </w:p>
        </w:tc>
        <w:tc>
          <w:tcPr>
            <w:tcW w:w="1552" w:type="dxa"/>
            <w:vAlign w:val="center"/>
          </w:tcPr>
          <w:p w14:paraId="2D4D37B9">
            <w:pPr>
              <w:spacing w:line="360" w:lineRule="auto"/>
              <w:jc w:val="center"/>
              <w:rPr>
                <w:rFonts w:ascii="宋体" w:hAnsi="宋体"/>
                <w:color w:val="auto"/>
                <w:highlight w:val="none"/>
              </w:rPr>
            </w:pPr>
          </w:p>
        </w:tc>
        <w:tc>
          <w:tcPr>
            <w:tcW w:w="4558" w:type="dxa"/>
            <w:vAlign w:val="center"/>
          </w:tcPr>
          <w:p w14:paraId="1CB9A29D">
            <w:pPr>
              <w:spacing w:line="360" w:lineRule="auto"/>
              <w:rPr>
                <w:color w:val="auto"/>
                <w:highlight w:val="none"/>
              </w:rPr>
            </w:pPr>
          </w:p>
        </w:tc>
      </w:tr>
      <w:tr w14:paraId="6308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4D86283C">
            <w:pPr>
              <w:spacing w:line="360" w:lineRule="auto"/>
              <w:jc w:val="center"/>
              <w:rPr>
                <w:rFonts w:ascii="宋体" w:hAnsi="宋体"/>
                <w:color w:val="auto"/>
                <w:szCs w:val="21"/>
                <w:highlight w:val="none"/>
              </w:rPr>
            </w:pPr>
          </w:p>
        </w:tc>
        <w:tc>
          <w:tcPr>
            <w:tcW w:w="2158" w:type="dxa"/>
            <w:vAlign w:val="center"/>
          </w:tcPr>
          <w:p w14:paraId="3099B76E">
            <w:pPr>
              <w:spacing w:line="360" w:lineRule="auto"/>
              <w:rPr>
                <w:rFonts w:ascii="宋体" w:hAnsi="宋体"/>
                <w:color w:val="auto"/>
                <w:szCs w:val="21"/>
                <w:highlight w:val="none"/>
              </w:rPr>
            </w:pPr>
          </w:p>
        </w:tc>
        <w:tc>
          <w:tcPr>
            <w:tcW w:w="1552" w:type="dxa"/>
            <w:vAlign w:val="center"/>
          </w:tcPr>
          <w:p w14:paraId="47D21DC9">
            <w:pPr>
              <w:spacing w:line="360" w:lineRule="auto"/>
              <w:jc w:val="center"/>
              <w:rPr>
                <w:rFonts w:ascii="宋体" w:hAnsi="宋体"/>
                <w:color w:val="auto"/>
                <w:szCs w:val="21"/>
                <w:highlight w:val="none"/>
              </w:rPr>
            </w:pPr>
          </w:p>
        </w:tc>
        <w:tc>
          <w:tcPr>
            <w:tcW w:w="4558" w:type="dxa"/>
            <w:vAlign w:val="center"/>
          </w:tcPr>
          <w:p w14:paraId="6907B7F7">
            <w:pPr>
              <w:spacing w:line="360" w:lineRule="auto"/>
              <w:rPr>
                <w:color w:val="auto"/>
                <w:highlight w:val="none"/>
              </w:rPr>
            </w:pPr>
          </w:p>
        </w:tc>
      </w:tr>
      <w:tr w14:paraId="3B49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4D50F5AB">
            <w:pPr>
              <w:spacing w:line="360" w:lineRule="auto"/>
              <w:jc w:val="center"/>
              <w:rPr>
                <w:rFonts w:ascii="宋体" w:hAnsi="宋体"/>
                <w:color w:val="auto"/>
                <w:highlight w:val="none"/>
              </w:rPr>
            </w:pPr>
          </w:p>
        </w:tc>
        <w:tc>
          <w:tcPr>
            <w:tcW w:w="2158" w:type="dxa"/>
            <w:vAlign w:val="center"/>
          </w:tcPr>
          <w:p w14:paraId="0945813F">
            <w:pPr>
              <w:spacing w:line="360" w:lineRule="auto"/>
              <w:rPr>
                <w:rFonts w:ascii="宋体" w:hAnsi="宋体"/>
                <w:color w:val="auto"/>
                <w:highlight w:val="none"/>
              </w:rPr>
            </w:pPr>
          </w:p>
        </w:tc>
        <w:tc>
          <w:tcPr>
            <w:tcW w:w="1552" w:type="dxa"/>
            <w:vAlign w:val="center"/>
          </w:tcPr>
          <w:p w14:paraId="4298C0A8">
            <w:pPr>
              <w:spacing w:line="360" w:lineRule="auto"/>
              <w:jc w:val="center"/>
              <w:rPr>
                <w:rFonts w:ascii="宋体" w:hAnsi="宋体"/>
                <w:color w:val="auto"/>
                <w:highlight w:val="none"/>
              </w:rPr>
            </w:pPr>
          </w:p>
        </w:tc>
        <w:tc>
          <w:tcPr>
            <w:tcW w:w="4558" w:type="dxa"/>
            <w:vAlign w:val="center"/>
          </w:tcPr>
          <w:p w14:paraId="015598AE">
            <w:pPr>
              <w:spacing w:line="360" w:lineRule="auto"/>
              <w:rPr>
                <w:color w:val="auto"/>
                <w:highlight w:val="none"/>
              </w:rPr>
            </w:pPr>
          </w:p>
        </w:tc>
      </w:tr>
      <w:tr w14:paraId="5D5A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51768491">
            <w:pPr>
              <w:spacing w:line="360" w:lineRule="auto"/>
              <w:jc w:val="center"/>
              <w:rPr>
                <w:rFonts w:ascii="宋体" w:hAnsi="宋体"/>
                <w:color w:val="auto"/>
                <w:highlight w:val="none"/>
              </w:rPr>
            </w:pPr>
          </w:p>
        </w:tc>
        <w:tc>
          <w:tcPr>
            <w:tcW w:w="2158" w:type="dxa"/>
            <w:vAlign w:val="center"/>
          </w:tcPr>
          <w:p w14:paraId="5CAC73C6">
            <w:pPr>
              <w:spacing w:line="360" w:lineRule="auto"/>
              <w:rPr>
                <w:rFonts w:ascii="宋体" w:hAnsi="宋体"/>
                <w:color w:val="auto"/>
                <w:highlight w:val="none"/>
              </w:rPr>
            </w:pPr>
          </w:p>
        </w:tc>
        <w:tc>
          <w:tcPr>
            <w:tcW w:w="1552" w:type="dxa"/>
            <w:vAlign w:val="center"/>
          </w:tcPr>
          <w:p w14:paraId="1E8E90B3">
            <w:pPr>
              <w:spacing w:line="360" w:lineRule="auto"/>
              <w:rPr>
                <w:rFonts w:ascii="宋体" w:hAnsi="宋体"/>
                <w:color w:val="auto"/>
                <w:highlight w:val="none"/>
              </w:rPr>
            </w:pPr>
          </w:p>
        </w:tc>
        <w:tc>
          <w:tcPr>
            <w:tcW w:w="4558" w:type="dxa"/>
            <w:vAlign w:val="center"/>
          </w:tcPr>
          <w:p w14:paraId="4F5A7446">
            <w:pPr>
              <w:spacing w:line="360" w:lineRule="auto"/>
              <w:rPr>
                <w:rFonts w:ascii="宋体" w:hAnsi="宋体"/>
                <w:color w:val="auto"/>
                <w:highlight w:val="none"/>
              </w:rPr>
            </w:pPr>
          </w:p>
        </w:tc>
      </w:tr>
      <w:tr w14:paraId="7829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1D23181C">
            <w:pPr>
              <w:spacing w:line="360" w:lineRule="auto"/>
              <w:jc w:val="center"/>
              <w:rPr>
                <w:rFonts w:ascii="宋体" w:hAnsi="宋体"/>
                <w:color w:val="auto"/>
                <w:highlight w:val="none"/>
              </w:rPr>
            </w:pPr>
          </w:p>
        </w:tc>
        <w:tc>
          <w:tcPr>
            <w:tcW w:w="2158" w:type="dxa"/>
            <w:vAlign w:val="center"/>
          </w:tcPr>
          <w:p w14:paraId="2DFC90A4">
            <w:pPr>
              <w:spacing w:line="360" w:lineRule="auto"/>
              <w:rPr>
                <w:rFonts w:ascii="宋体" w:hAnsi="宋体"/>
                <w:color w:val="auto"/>
                <w:highlight w:val="none"/>
              </w:rPr>
            </w:pPr>
          </w:p>
        </w:tc>
        <w:tc>
          <w:tcPr>
            <w:tcW w:w="1552" w:type="dxa"/>
            <w:vAlign w:val="center"/>
          </w:tcPr>
          <w:p w14:paraId="23971152">
            <w:pPr>
              <w:spacing w:line="360" w:lineRule="auto"/>
              <w:rPr>
                <w:rFonts w:ascii="宋体" w:hAnsi="宋体"/>
                <w:color w:val="auto"/>
                <w:highlight w:val="none"/>
              </w:rPr>
            </w:pPr>
          </w:p>
        </w:tc>
        <w:tc>
          <w:tcPr>
            <w:tcW w:w="4558" w:type="dxa"/>
            <w:vAlign w:val="center"/>
          </w:tcPr>
          <w:p w14:paraId="2D2C3D2F">
            <w:pPr>
              <w:spacing w:line="360" w:lineRule="auto"/>
              <w:rPr>
                <w:rFonts w:ascii="宋体" w:hAnsi="宋体"/>
                <w:color w:val="auto"/>
                <w:highlight w:val="none"/>
              </w:rPr>
            </w:pPr>
          </w:p>
        </w:tc>
      </w:tr>
    </w:tbl>
    <w:p w14:paraId="71731D25">
      <w:pPr>
        <w:spacing w:line="360" w:lineRule="auto"/>
        <w:ind w:firstLine="210" w:firstLineChars="100"/>
        <w:rPr>
          <w:rFonts w:ascii="宋体" w:hAnsi="宋体"/>
          <w:color w:val="auto"/>
          <w:highlight w:val="none"/>
        </w:rPr>
      </w:pPr>
    </w:p>
    <w:p w14:paraId="3516E3E8">
      <w:pPr>
        <w:spacing w:line="360" w:lineRule="auto"/>
        <w:rPr>
          <w:rFonts w:ascii="宋体" w:hAnsi="宋体"/>
          <w:color w:val="auto"/>
          <w:highlight w:val="none"/>
        </w:rPr>
      </w:pPr>
    </w:p>
    <w:p w14:paraId="2E5EF966">
      <w:pPr>
        <w:spacing w:line="360" w:lineRule="auto"/>
        <w:rPr>
          <w:rFonts w:ascii="宋体" w:hAnsi="宋体"/>
          <w:color w:val="auto"/>
          <w:highlight w:val="none"/>
        </w:rPr>
      </w:pPr>
    </w:p>
    <w:p w14:paraId="225E490C">
      <w:pPr>
        <w:spacing w:line="360" w:lineRule="auto"/>
        <w:rPr>
          <w:rFonts w:ascii="宋体" w:hAnsi="宋体"/>
          <w:color w:val="auto"/>
          <w:highlight w:val="none"/>
        </w:rPr>
      </w:pPr>
    </w:p>
    <w:p w14:paraId="0A6B6CF1">
      <w:pPr>
        <w:spacing w:line="360" w:lineRule="auto"/>
        <w:rPr>
          <w:rFonts w:ascii="宋体" w:hAnsi="宋体"/>
          <w:color w:val="auto"/>
          <w:highlight w:val="none"/>
        </w:rPr>
      </w:pPr>
    </w:p>
    <w:p w14:paraId="2D700114">
      <w:pPr>
        <w:spacing w:line="360" w:lineRule="auto"/>
        <w:rPr>
          <w:rFonts w:ascii="宋体" w:hAnsi="宋体"/>
          <w:color w:val="auto"/>
          <w:highlight w:val="none"/>
        </w:rPr>
      </w:pPr>
    </w:p>
    <w:p w14:paraId="57EAD23B">
      <w:pPr>
        <w:spacing w:line="360" w:lineRule="auto"/>
        <w:rPr>
          <w:rFonts w:ascii="宋体" w:hAnsi="宋体"/>
          <w:color w:val="auto"/>
          <w:highlight w:val="none"/>
        </w:rPr>
      </w:pPr>
    </w:p>
    <w:p w14:paraId="5037E7B0">
      <w:pPr>
        <w:spacing w:line="360" w:lineRule="auto"/>
        <w:rPr>
          <w:rFonts w:ascii="宋体" w:hAnsi="宋体"/>
          <w:color w:val="auto"/>
          <w:highlight w:val="none"/>
        </w:rPr>
      </w:pPr>
    </w:p>
    <w:p w14:paraId="6233EFFC">
      <w:pPr>
        <w:spacing w:line="360" w:lineRule="auto"/>
        <w:rPr>
          <w:rFonts w:ascii="宋体" w:hAnsi="宋体"/>
          <w:color w:val="auto"/>
          <w:highlight w:val="none"/>
        </w:rPr>
      </w:pPr>
    </w:p>
    <w:p w14:paraId="57145F7D">
      <w:pPr>
        <w:spacing w:line="360" w:lineRule="auto"/>
        <w:rPr>
          <w:rFonts w:ascii="宋体" w:hAnsi="宋体"/>
          <w:color w:val="auto"/>
          <w:highlight w:val="none"/>
        </w:rPr>
      </w:pPr>
    </w:p>
    <w:p w14:paraId="192D5D39">
      <w:pPr>
        <w:spacing w:line="360" w:lineRule="auto"/>
        <w:rPr>
          <w:rFonts w:ascii="宋体" w:hAnsi="宋体"/>
          <w:color w:val="auto"/>
          <w:highlight w:val="none"/>
        </w:rPr>
      </w:pPr>
    </w:p>
    <w:p w14:paraId="69271DF4">
      <w:pPr>
        <w:spacing w:line="360" w:lineRule="auto"/>
        <w:rPr>
          <w:rFonts w:ascii="宋体" w:hAnsi="宋体"/>
          <w:color w:val="auto"/>
          <w:highlight w:val="none"/>
        </w:rPr>
      </w:pPr>
    </w:p>
    <w:p w14:paraId="03C50ECD">
      <w:pPr>
        <w:spacing w:line="360" w:lineRule="auto"/>
        <w:rPr>
          <w:rFonts w:ascii="宋体" w:hAnsi="宋体"/>
          <w:color w:val="auto"/>
          <w:highlight w:val="none"/>
        </w:rPr>
      </w:pPr>
    </w:p>
    <w:p w14:paraId="0C6EBD79">
      <w:pPr>
        <w:spacing w:line="360" w:lineRule="auto"/>
        <w:jc w:val="center"/>
        <w:rPr>
          <w:rFonts w:ascii="黑体" w:hAnsi="宋体" w:eastAsia="黑体"/>
          <w:b/>
          <w:color w:val="auto"/>
          <w:sz w:val="32"/>
          <w:szCs w:val="32"/>
          <w:highlight w:val="none"/>
        </w:rPr>
      </w:pPr>
      <w:r>
        <w:rPr>
          <w:rFonts w:hint="eastAsia" w:ascii="黑体" w:hAnsi="宋体" w:eastAsia="黑体"/>
          <w:b/>
          <w:color w:val="auto"/>
          <w:sz w:val="32"/>
          <w:szCs w:val="32"/>
          <w:highlight w:val="none"/>
          <w:lang w:val="en-US" w:eastAsia="zh-CN"/>
        </w:rPr>
        <w:t>9</w:t>
      </w:r>
      <w:r>
        <w:rPr>
          <w:rFonts w:hint="eastAsia" w:ascii="黑体" w:hAnsi="宋体" w:eastAsia="黑体"/>
          <w:b/>
          <w:color w:val="auto"/>
          <w:sz w:val="32"/>
          <w:szCs w:val="32"/>
          <w:highlight w:val="none"/>
        </w:rPr>
        <w:t>、拟在本合同工程任职的主要人员资历表</w:t>
      </w:r>
    </w:p>
    <w:p w14:paraId="68135748">
      <w:pPr>
        <w:spacing w:line="360" w:lineRule="auto"/>
        <w:rPr>
          <w:rFonts w:ascii="宋体" w:hAnsi="宋体"/>
          <w:color w:val="auto"/>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1"/>
        <w:gridCol w:w="1421"/>
        <w:gridCol w:w="1422"/>
        <w:gridCol w:w="1422"/>
      </w:tblGrid>
      <w:tr w14:paraId="0770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21" w:type="dxa"/>
            <w:vAlign w:val="center"/>
          </w:tcPr>
          <w:p w14:paraId="62AC4A54">
            <w:pPr>
              <w:spacing w:line="360" w:lineRule="auto"/>
              <w:jc w:val="center"/>
              <w:rPr>
                <w:color w:val="auto"/>
                <w:highlight w:val="none"/>
              </w:rPr>
            </w:pPr>
            <w:r>
              <w:rPr>
                <w:rFonts w:hint="eastAsia"/>
                <w:color w:val="auto"/>
                <w:highlight w:val="none"/>
              </w:rPr>
              <w:t>姓名</w:t>
            </w:r>
          </w:p>
        </w:tc>
        <w:tc>
          <w:tcPr>
            <w:tcW w:w="1421" w:type="dxa"/>
            <w:vAlign w:val="center"/>
          </w:tcPr>
          <w:p w14:paraId="3B3CE572">
            <w:pPr>
              <w:spacing w:line="360" w:lineRule="auto"/>
              <w:jc w:val="center"/>
              <w:rPr>
                <w:color w:val="auto"/>
                <w:highlight w:val="none"/>
              </w:rPr>
            </w:pPr>
          </w:p>
        </w:tc>
        <w:tc>
          <w:tcPr>
            <w:tcW w:w="1421" w:type="dxa"/>
            <w:vAlign w:val="center"/>
          </w:tcPr>
          <w:p w14:paraId="7F3CE718">
            <w:pPr>
              <w:spacing w:line="360" w:lineRule="auto"/>
              <w:jc w:val="center"/>
              <w:rPr>
                <w:color w:val="auto"/>
                <w:highlight w:val="none"/>
              </w:rPr>
            </w:pPr>
            <w:r>
              <w:rPr>
                <w:rFonts w:hint="eastAsia"/>
                <w:color w:val="auto"/>
                <w:highlight w:val="none"/>
              </w:rPr>
              <w:t>年龄</w:t>
            </w:r>
          </w:p>
        </w:tc>
        <w:tc>
          <w:tcPr>
            <w:tcW w:w="1421" w:type="dxa"/>
            <w:vAlign w:val="center"/>
          </w:tcPr>
          <w:p w14:paraId="3D5B0813">
            <w:pPr>
              <w:spacing w:line="360" w:lineRule="auto"/>
              <w:jc w:val="center"/>
              <w:rPr>
                <w:color w:val="auto"/>
                <w:highlight w:val="none"/>
              </w:rPr>
            </w:pPr>
          </w:p>
        </w:tc>
        <w:tc>
          <w:tcPr>
            <w:tcW w:w="1422" w:type="dxa"/>
            <w:vAlign w:val="center"/>
          </w:tcPr>
          <w:p w14:paraId="1486265E">
            <w:pPr>
              <w:spacing w:line="360" w:lineRule="auto"/>
              <w:jc w:val="center"/>
              <w:rPr>
                <w:color w:val="auto"/>
                <w:highlight w:val="none"/>
              </w:rPr>
            </w:pPr>
            <w:r>
              <w:rPr>
                <w:rFonts w:hint="eastAsia"/>
                <w:color w:val="auto"/>
                <w:highlight w:val="none"/>
              </w:rPr>
              <w:t>专业</w:t>
            </w:r>
          </w:p>
        </w:tc>
        <w:tc>
          <w:tcPr>
            <w:tcW w:w="1422" w:type="dxa"/>
            <w:vAlign w:val="center"/>
          </w:tcPr>
          <w:p w14:paraId="7652B86F">
            <w:pPr>
              <w:spacing w:line="360" w:lineRule="auto"/>
              <w:jc w:val="center"/>
              <w:rPr>
                <w:color w:val="auto"/>
                <w:highlight w:val="none"/>
              </w:rPr>
            </w:pPr>
          </w:p>
        </w:tc>
      </w:tr>
      <w:tr w14:paraId="2FA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9457A0B">
            <w:pPr>
              <w:spacing w:line="360" w:lineRule="auto"/>
              <w:jc w:val="center"/>
              <w:rPr>
                <w:color w:val="auto"/>
                <w:highlight w:val="none"/>
              </w:rPr>
            </w:pPr>
            <w:r>
              <w:rPr>
                <w:rFonts w:hint="eastAsia"/>
                <w:color w:val="auto"/>
                <w:highlight w:val="none"/>
              </w:rPr>
              <w:t>职称</w:t>
            </w:r>
          </w:p>
        </w:tc>
        <w:tc>
          <w:tcPr>
            <w:tcW w:w="1421" w:type="dxa"/>
            <w:vAlign w:val="center"/>
          </w:tcPr>
          <w:p w14:paraId="1033E9D6">
            <w:pPr>
              <w:spacing w:line="360" w:lineRule="auto"/>
              <w:jc w:val="center"/>
              <w:rPr>
                <w:color w:val="auto"/>
                <w:highlight w:val="none"/>
              </w:rPr>
            </w:pPr>
          </w:p>
        </w:tc>
        <w:tc>
          <w:tcPr>
            <w:tcW w:w="1421" w:type="dxa"/>
            <w:vAlign w:val="center"/>
          </w:tcPr>
          <w:p w14:paraId="2F885E36">
            <w:pPr>
              <w:spacing w:line="360" w:lineRule="auto"/>
              <w:jc w:val="center"/>
              <w:rPr>
                <w:color w:val="auto"/>
                <w:highlight w:val="none"/>
              </w:rPr>
            </w:pPr>
            <w:r>
              <w:rPr>
                <w:rFonts w:hint="eastAsia"/>
                <w:color w:val="auto"/>
                <w:highlight w:val="none"/>
              </w:rPr>
              <w:t>公司单位       职务</w:t>
            </w:r>
          </w:p>
        </w:tc>
        <w:tc>
          <w:tcPr>
            <w:tcW w:w="1421" w:type="dxa"/>
            <w:vAlign w:val="center"/>
          </w:tcPr>
          <w:p w14:paraId="7BAA78B3">
            <w:pPr>
              <w:spacing w:line="360" w:lineRule="auto"/>
              <w:jc w:val="center"/>
              <w:rPr>
                <w:color w:val="auto"/>
                <w:highlight w:val="none"/>
              </w:rPr>
            </w:pPr>
          </w:p>
        </w:tc>
        <w:tc>
          <w:tcPr>
            <w:tcW w:w="1422" w:type="dxa"/>
            <w:vAlign w:val="center"/>
          </w:tcPr>
          <w:p w14:paraId="14007682">
            <w:pPr>
              <w:spacing w:line="360" w:lineRule="auto"/>
              <w:jc w:val="center"/>
              <w:rPr>
                <w:color w:val="auto"/>
                <w:highlight w:val="none"/>
              </w:rPr>
            </w:pPr>
            <w:r>
              <w:rPr>
                <w:rFonts w:hint="eastAsia"/>
                <w:color w:val="auto"/>
                <w:highlight w:val="none"/>
              </w:rPr>
              <w:t>拟在本工程担任职务</w:t>
            </w:r>
          </w:p>
        </w:tc>
        <w:tc>
          <w:tcPr>
            <w:tcW w:w="1422" w:type="dxa"/>
            <w:vAlign w:val="center"/>
          </w:tcPr>
          <w:p w14:paraId="0EF9C14B">
            <w:pPr>
              <w:spacing w:line="360" w:lineRule="auto"/>
              <w:jc w:val="center"/>
              <w:rPr>
                <w:color w:val="auto"/>
                <w:highlight w:val="none"/>
              </w:rPr>
            </w:pPr>
          </w:p>
        </w:tc>
      </w:tr>
      <w:tr w14:paraId="2B83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06EA7DDA">
            <w:pPr>
              <w:spacing w:line="360" w:lineRule="auto"/>
              <w:jc w:val="center"/>
              <w:rPr>
                <w:color w:val="auto"/>
                <w:highlight w:val="none"/>
              </w:rPr>
            </w:pPr>
            <w:r>
              <w:rPr>
                <w:rFonts w:hint="eastAsia"/>
                <w:color w:val="auto"/>
                <w:highlight w:val="none"/>
              </w:rPr>
              <w:t>毕业学校</w:t>
            </w:r>
          </w:p>
        </w:tc>
        <w:tc>
          <w:tcPr>
            <w:tcW w:w="7107" w:type="dxa"/>
            <w:gridSpan w:val="5"/>
            <w:vAlign w:val="center"/>
          </w:tcPr>
          <w:p w14:paraId="748B3E51">
            <w:pPr>
              <w:spacing w:line="360" w:lineRule="auto"/>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月毕业于</w:t>
            </w:r>
            <w:r>
              <w:rPr>
                <w:rFonts w:hint="eastAsia"/>
                <w:color w:val="auto"/>
                <w:highlight w:val="none"/>
                <w:u w:val="single"/>
              </w:rPr>
              <w:t xml:space="preserve">               </w:t>
            </w:r>
            <w:r>
              <w:rPr>
                <w:rFonts w:hint="eastAsia"/>
                <w:color w:val="auto"/>
                <w:highlight w:val="none"/>
              </w:rPr>
              <w:t>学校</w:t>
            </w:r>
            <w:r>
              <w:rPr>
                <w:rFonts w:hint="eastAsia"/>
                <w:color w:val="auto"/>
                <w:highlight w:val="none"/>
                <w:u w:val="single"/>
              </w:rPr>
              <w:t xml:space="preserve">        </w:t>
            </w:r>
            <w:r>
              <w:rPr>
                <w:rFonts w:hint="eastAsia"/>
                <w:color w:val="auto"/>
                <w:highlight w:val="none"/>
              </w:rPr>
              <w:t>专业，学制</w:t>
            </w:r>
            <w:r>
              <w:rPr>
                <w:rFonts w:hint="eastAsia"/>
                <w:color w:val="auto"/>
                <w:highlight w:val="none"/>
                <w:u w:val="single"/>
              </w:rPr>
              <w:t xml:space="preserve">    </w:t>
            </w:r>
            <w:r>
              <w:rPr>
                <w:rFonts w:hint="eastAsia"/>
                <w:color w:val="auto"/>
                <w:highlight w:val="none"/>
              </w:rPr>
              <w:t>年</w:t>
            </w:r>
          </w:p>
        </w:tc>
      </w:tr>
      <w:tr w14:paraId="57A9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6"/>
            <w:vAlign w:val="center"/>
          </w:tcPr>
          <w:p w14:paraId="54A2560D">
            <w:pPr>
              <w:spacing w:line="360" w:lineRule="auto"/>
              <w:jc w:val="center"/>
              <w:rPr>
                <w:color w:val="auto"/>
                <w:highlight w:val="none"/>
              </w:rPr>
            </w:pPr>
            <w:r>
              <w:rPr>
                <w:rFonts w:hint="eastAsia"/>
                <w:color w:val="auto"/>
                <w:highlight w:val="none"/>
              </w:rPr>
              <w:t>经历</w:t>
            </w:r>
          </w:p>
        </w:tc>
      </w:tr>
      <w:tr w14:paraId="28D3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6987AD8">
            <w:pPr>
              <w:spacing w:line="360" w:lineRule="auto"/>
              <w:rPr>
                <w:color w:val="auto"/>
                <w:highlight w:val="none"/>
                <w:u w:val="singl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年</w:t>
            </w:r>
          </w:p>
        </w:tc>
        <w:tc>
          <w:tcPr>
            <w:tcW w:w="5685" w:type="dxa"/>
            <w:gridSpan w:val="4"/>
            <w:vAlign w:val="center"/>
          </w:tcPr>
          <w:p w14:paraId="4B22A0A1">
            <w:pPr>
              <w:spacing w:line="360" w:lineRule="auto"/>
              <w:jc w:val="center"/>
              <w:rPr>
                <w:color w:val="auto"/>
                <w:highlight w:val="none"/>
              </w:rPr>
            </w:pPr>
            <w:r>
              <w:rPr>
                <w:rFonts w:hint="eastAsia"/>
                <w:color w:val="auto"/>
                <w:highlight w:val="none"/>
              </w:rPr>
              <w:t>参加过的工程项目名称</w:t>
            </w:r>
          </w:p>
        </w:tc>
        <w:tc>
          <w:tcPr>
            <w:tcW w:w="1422" w:type="dxa"/>
            <w:vAlign w:val="center"/>
          </w:tcPr>
          <w:p w14:paraId="1D017788">
            <w:pPr>
              <w:spacing w:line="360" w:lineRule="auto"/>
              <w:jc w:val="center"/>
              <w:rPr>
                <w:color w:val="auto"/>
                <w:highlight w:val="none"/>
              </w:rPr>
            </w:pPr>
            <w:r>
              <w:rPr>
                <w:rFonts w:hint="eastAsia"/>
                <w:color w:val="auto"/>
                <w:highlight w:val="none"/>
              </w:rPr>
              <w:t>担任何职</w:t>
            </w:r>
          </w:p>
        </w:tc>
      </w:tr>
      <w:tr w14:paraId="70FE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3C153D7E">
            <w:pPr>
              <w:spacing w:line="360" w:lineRule="auto"/>
              <w:rPr>
                <w:color w:val="auto"/>
                <w:highlight w:val="none"/>
              </w:rPr>
            </w:pPr>
          </w:p>
        </w:tc>
        <w:tc>
          <w:tcPr>
            <w:tcW w:w="5685" w:type="dxa"/>
            <w:gridSpan w:val="4"/>
            <w:vAlign w:val="center"/>
          </w:tcPr>
          <w:p w14:paraId="4B534F10">
            <w:pPr>
              <w:spacing w:line="360" w:lineRule="auto"/>
              <w:rPr>
                <w:color w:val="auto"/>
                <w:highlight w:val="none"/>
              </w:rPr>
            </w:pPr>
          </w:p>
        </w:tc>
        <w:tc>
          <w:tcPr>
            <w:tcW w:w="1422" w:type="dxa"/>
            <w:vAlign w:val="center"/>
          </w:tcPr>
          <w:p w14:paraId="324D162D">
            <w:pPr>
              <w:spacing w:line="360" w:lineRule="auto"/>
              <w:rPr>
                <w:color w:val="auto"/>
                <w:highlight w:val="none"/>
              </w:rPr>
            </w:pPr>
          </w:p>
        </w:tc>
      </w:tr>
      <w:tr w14:paraId="6EF4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162D7B8E">
            <w:pPr>
              <w:spacing w:line="360" w:lineRule="auto"/>
              <w:rPr>
                <w:color w:val="auto"/>
                <w:highlight w:val="none"/>
              </w:rPr>
            </w:pPr>
          </w:p>
        </w:tc>
        <w:tc>
          <w:tcPr>
            <w:tcW w:w="5685" w:type="dxa"/>
            <w:gridSpan w:val="4"/>
            <w:vAlign w:val="center"/>
          </w:tcPr>
          <w:p w14:paraId="7C34D390">
            <w:pPr>
              <w:spacing w:line="360" w:lineRule="auto"/>
              <w:rPr>
                <w:color w:val="auto"/>
                <w:highlight w:val="none"/>
              </w:rPr>
            </w:pPr>
          </w:p>
        </w:tc>
        <w:tc>
          <w:tcPr>
            <w:tcW w:w="1422" w:type="dxa"/>
            <w:vAlign w:val="center"/>
          </w:tcPr>
          <w:p w14:paraId="3D2411E3">
            <w:pPr>
              <w:spacing w:line="360" w:lineRule="auto"/>
              <w:rPr>
                <w:color w:val="auto"/>
                <w:highlight w:val="none"/>
              </w:rPr>
            </w:pPr>
          </w:p>
        </w:tc>
      </w:tr>
      <w:tr w14:paraId="16FA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579375FC">
            <w:pPr>
              <w:spacing w:line="360" w:lineRule="auto"/>
              <w:rPr>
                <w:color w:val="auto"/>
                <w:highlight w:val="none"/>
              </w:rPr>
            </w:pPr>
          </w:p>
        </w:tc>
        <w:tc>
          <w:tcPr>
            <w:tcW w:w="5685" w:type="dxa"/>
            <w:gridSpan w:val="4"/>
            <w:vAlign w:val="center"/>
          </w:tcPr>
          <w:p w14:paraId="118C7E42">
            <w:pPr>
              <w:spacing w:line="360" w:lineRule="auto"/>
              <w:rPr>
                <w:color w:val="auto"/>
                <w:highlight w:val="none"/>
              </w:rPr>
            </w:pPr>
          </w:p>
        </w:tc>
        <w:tc>
          <w:tcPr>
            <w:tcW w:w="1422" w:type="dxa"/>
            <w:vAlign w:val="center"/>
          </w:tcPr>
          <w:p w14:paraId="611C3040">
            <w:pPr>
              <w:spacing w:line="360" w:lineRule="auto"/>
              <w:rPr>
                <w:color w:val="auto"/>
                <w:highlight w:val="none"/>
              </w:rPr>
            </w:pPr>
          </w:p>
        </w:tc>
      </w:tr>
      <w:tr w14:paraId="400D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2D292C14">
            <w:pPr>
              <w:spacing w:line="360" w:lineRule="auto"/>
              <w:rPr>
                <w:color w:val="auto"/>
                <w:highlight w:val="none"/>
              </w:rPr>
            </w:pPr>
          </w:p>
        </w:tc>
        <w:tc>
          <w:tcPr>
            <w:tcW w:w="5685" w:type="dxa"/>
            <w:gridSpan w:val="4"/>
            <w:vAlign w:val="center"/>
          </w:tcPr>
          <w:p w14:paraId="299733B7">
            <w:pPr>
              <w:spacing w:line="360" w:lineRule="auto"/>
              <w:rPr>
                <w:color w:val="auto"/>
                <w:highlight w:val="none"/>
              </w:rPr>
            </w:pPr>
          </w:p>
        </w:tc>
        <w:tc>
          <w:tcPr>
            <w:tcW w:w="1422" w:type="dxa"/>
            <w:vAlign w:val="center"/>
          </w:tcPr>
          <w:p w14:paraId="6E0CBDB8">
            <w:pPr>
              <w:spacing w:line="360" w:lineRule="auto"/>
              <w:rPr>
                <w:color w:val="auto"/>
                <w:highlight w:val="none"/>
              </w:rPr>
            </w:pPr>
          </w:p>
        </w:tc>
      </w:tr>
      <w:tr w14:paraId="5694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6783AC96">
            <w:pPr>
              <w:spacing w:line="360" w:lineRule="auto"/>
              <w:rPr>
                <w:color w:val="auto"/>
                <w:highlight w:val="none"/>
              </w:rPr>
            </w:pPr>
          </w:p>
        </w:tc>
        <w:tc>
          <w:tcPr>
            <w:tcW w:w="5685" w:type="dxa"/>
            <w:gridSpan w:val="4"/>
            <w:vAlign w:val="center"/>
          </w:tcPr>
          <w:p w14:paraId="4383BFAE">
            <w:pPr>
              <w:spacing w:line="360" w:lineRule="auto"/>
              <w:rPr>
                <w:color w:val="auto"/>
                <w:highlight w:val="none"/>
              </w:rPr>
            </w:pPr>
          </w:p>
        </w:tc>
        <w:tc>
          <w:tcPr>
            <w:tcW w:w="1422" w:type="dxa"/>
            <w:vAlign w:val="center"/>
          </w:tcPr>
          <w:p w14:paraId="7ACF6B5C">
            <w:pPr>
              <w:spacing w:line="360" w:lineRule="auto"/>
              <w:rPr>
                <w:color w:val="auto"/>
                <w:highlight w:val="none"/>
              </w:rPr>
            </w:pPr>
          </w:p>
        </w:tc>
      </w:tr>
      <w:tr w14:paraId="7BDF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63CAF2F2">
            <w:pPr>
              <w:spacing w:line="360" w:lineRule="auto"/>
              <w:rPr>
                <w:color w:val="auto"/>
                <w:highlight w:val="none"/>
              </w:rPr>
            </w:pPr>
          </w:p>
        </w:tc>
        <w:tc>
          <w:tcPr>
            <w:tcW w:w="5685" w:type="dxa"/>
            <w:gridSpan w:val="4"/>
            <w:vAlign w:val="center"/>
          </w:tcPr>
          <w:p w14:paraId="5B72AABE">
            <w:pPr>
              <w:spacing w:line="360" w:lineRule="auto"/>
              <w:rPr>
                <w:color w:val="auto"/>
                <w:highlight w:val="none"/>
              </w:rPr>
            </w:pPr>
          </w:p>
        </w:tc>
        <w:tc>
          <w:tcPr>
            <w:tcW w:w="1422" w:type="dxa"/>
            <w:vAlign w:val="center"/>
          </w:tcPr>
          <w:p w14:paraId="5B39E815">
            <w:pPr>
              <w:spacing w:line="360" w:lineRule="auto"/>
              <w:rPr>
                <w:color w:val="auto"/>
                <w:highlight w:val="none"/>
              </w:rPr>
            </w:pPr>
          </w:p>
        </w:tc>
      </w:tr>
      <w:tr w14:paraId="2031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145C20DA">
            <w:pPr>
              <w:spacing w:line="360" w:lineRule="auto"/>
              <w:rPr>
                <w:color w:val="auto"/>
                <w:highlight w:val="none"/>
              </w:rPr>
            </w:pPr>
          </w:p>
        </w:tc>
        <w:tc>
          <w:tcPr>
            <w:tcW w:w="5685" w:type="dxa"/>
            <w:gridSpan w:val="4"/>
            <w:vAlign w:val="center"/>
          </w:tcPr>
          <w:p w14:paraId="3567C6A6">
            <w:pPr>
              <w:spacing w:line="360" w:lineRule="auto"/>
              <w:rPr>
                <w:color w:val="auto"/>
                <w:highlight w:val="none"/>
              </w:rPr>
            </w:pPr>
          </w:p>
        </w:tc>
        <w:tc>
          <w:tcPr>
            <w:tcW w:w="1422" w:type="dxa"/>
            <w:vAlign w:val="center"/>
          </w:tcPr>
          <w:p w14:paraId="56536B15">
            <w:pPr>
              <w:spacing w:line="360" w:lineRule="auto"/>
              <w:rPr>
                <w:color w:val="auto"/>
                <w:highlight w:val="none"/>
              </w:rPr>
            </w:pPr>
          </w:p>
        </w:tc>
      </w:tr>
      <w:tr w14:paraId="2CFA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3CC5C327">
            <w:pPr>
              <w:spacing w:line="360" w:lineRule="auto"/>
              <w:rPr>
                <w:color w:val="auto"/>
                <w:highlight w:val="none"/>
              </w:rPr>
            </w:pPr>
          </w:p>
        </w:tc>
        <w:tc>
          <w:tcPr>
            <w:tcW w:w="5685" w:type="dxa"/>
            <w:gridSpan w:val="4"/>
            <w:vAlign w:val="center"/>
          </w:tcPr>
          <w:p w14:paraId="785F1AFC">
            <w:pPr>
              <w:spacing w:line="360" w:lineRule="auto"/>
              <w:rPr>
                <w:color w:val="auto"/>
                <w:highlight w:val="none"/>
              </w:rPr>
            </w:pPr>
          </w:p>
        </w:tc>
        <w:tc>
          <w:tcPr>
            <w:tcW w:w="1422" w:type="dxa"/>
            <w:vAlign w:val="center"/>
          </w:tcPr>
          <w:p w14:paraId="2F6D0566">
            <w:pPr>
              <w:spacing w:line="360" w:lineRule="auto"/>
              <w:rPr>
                <w:color w:val="auto"/>
                <w:highlight w:val="none"/>
              </w:rPr>
            </w:pPr>
          </w:p>
        </w:tc>
      </w:tr>
      <w:tr w14:paraId="2B71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38A85BA0">
            <w:pPr>
              <w:spacing w:line="360" w:lineRule="auto"/>
              <w:rPr>
                <w:color w:val="auto"/>
                <w:highlight w:val="none"/>
              </w:rPr>
            </w:pPr>
          </w:p>
        </w:tc>
        <w:tc>
          <w:tcPr>
            <w:tcW w:w="5685" w:type="dxa"/>
            <w:gridSpan w:val="4"/>
            <w:vAlign w:val="center"/>
          </w:tcPr>
          <w:p w14:paraId="527B9161">
            <w:pPr>
              <w:spacing w:line="360" w:lineRule="auto"/>
              <w:rPr>
                <w:color w:val="auto"/>
                <w:highlight w:val="none"/>
              </w:rPr>
            </w:pPr>
          </w:p>
        </w:tc>
        <w:tc>
          <w:tcPr>
            <w:tcW w:w="1422" w:type="dxa"/>
            <w:vAlign w:val="center"/>
          </w:tcPr>
          <w:p w14:paraId="2DE81E52">
            <w:pPr>
              <w:spacing w:line="360" w:lineRule="auto"/>
              <w:rPr>
                <w:color w:val="auto"/>
                <w:highlight w:val="none"/>
              </w:rPr>
            </w:pPr>
          </w:p>
        </w:tc>
      </w:tr>
      <w:tr w14:paraId="2103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0A2FAE31">
            <w:pPr>
              <w:spacing w:line="360" w:lineRule="auto"/>
              <w:rPr>
                <w:color w:val="auto"/>
                <w:highlight w:val="none"/>
              </w:rPr>
            </w:pPr>
          </w:p>
        </w:tc>
        <w:tc>
          <w:tcPr>
            <w:tcW w:w="5685" w:type="dxa"/>
            <w:gridSpan w:val="4"/>
            <w:vAlign w:val="center"/>
          </w:tcPr>
          <w:p w14:paraId="2815A70B">
            <w:pPr>
              <w:spacing w:line="360" w:lineRule="auto"/>
              <w:rPr>
                <w:color w:val="auto"/>
                <w:highlight w:val="none"/>
              </w:rPr>
            </w:pPr>
          </w:p>
        </w:tc>
        <w:tc>
          <w:tcPr>
            <w:tcW w:w="1422" w:type="dxa"/>
            <w:vAlign w:val="center"/>
          </w:tcPr>
          <w:p w14:paraId="5944E82F">
            <w:pPr>
              <w:spacing w:line="360" w:lineRule="auto"/>
              <w:rPr>
                <w:color w:val="auto"/>
                <w:highlight w:val="none"/>
              </w:rPr>
            </w:pPr>
          </w:p>
        </w:tc>
      </w:tr>
      <w:tr w14:paraId="3F43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6FB8DAFF">
            <w:pPr>
              <w:spacing w:line="360" w:lineRule="auto"/>
              <w:rPr>
                <w:color w:val="auto"/>
                <w:highlight w:val="none"/>
              </w:rPr>
            </w:pPr>
          </w:p>
        </w:tc>
        <w:tc>
          <w:tcPr>
            <w:tcW w:w="5685" w:type="dxa"/>
            <w:gridSpan w:val="4"/>
            <w:vAlign w:val="center"/>
          </w:tcPr>
          <w:p w14:paraId="7CAEAB81">
            <w:pPr>
              <w:spacing w:line="360" w:lineRule="auto"/>
              <w:rPr>
                <w:color w:val="auto"/>
                <w:highlight w:val="none"/>
              </w:rPr>
            </w:pPr>
          </w:p>
        </w:tc>
        <w:tc>
          <w:tcPr>
            <w:tcW w:w="1422" w:type="dxa"/>
            <w:vAlign w:val="center"/>
          </w:tcPr>
          <w:p w14:paraId="5147CE2E">
            <w:pPr>
              <w:spacing w:line="360" w:lineRule="auto"/>
              <w:rPr>
                <w:color w:val="auto"/>
                <w:highlight w:val="none"/>
              </w:rPr>
            </w:pPr>
          </w:p>
        </w:tc>
      </w:tr>
      <w:tr w14:paraId="7195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6A4DFE03">
            <w:pPr>
              <w:spacing w:line="360" w:lineRule="auto"/>
              <w:rPr>
                <w:color w:val="auto"/>
                <w:highlight w:val="none"/>
              </w:rPr>
            </w:pPr>
          </w:p>
        </w:tc>
        <w:tc>
          <w:tcPr>
            <w:tcW w:w="5685" w:type="dxa"/>
            <w:gridSpan w:val="4"/>
            <w:vAlign w:val="center"/>
          </w:tcPr>
          <w:p w14:paraId="7420FCBA">
            <w:pPr>
              <w:spacing w:line="360" w:lineRule="auto"/>
              <w:rPr>
                <w:color w:val="auto"/>
                <w:highlight w:val="none"/>
              </w:rPr>
            </w:pPr>
          </w:p>
        </w:tc>
        <w:tc>
          <w:tcPr>
            <w:tcW w:w="1422" w:type="dxa"/>
            <w:vAlign w:val="center"/>
          </w:tcPr>
          <w:p w14:paraId="2ED37D69">
            <w:pPr>
              <w:spacing w:line="360" w:lineRule="auto"/>
              <w:rPr>
                <w:color w:val="auto"/>
                <w:highlight w:val="none"/>
              </w:rPr>
            </w:pPr>
          </w:p>
        </w:tc>
      </w:tr>
      <w:tr w14:paraId="4EA0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3FF5ADA1">
            <w:pPr>
              <w:spacing w:line="360" w:lineRule="auto"/>
              <w:rPr>
                <w:color w:val="auto"/>
                <w:highlight w:val="none"/>
              </w:rPr>
            </w:pPr>
          </w:p>
        </w:tc>
        <w:tc>
          <w:tcPr>
            <w:tcW w:w="5685" w:type="dxa"/>
            <w:gridSpan w:val="4"/>
            <w:vAlign w:val="center"/>
          </w:tcPr>
          <w:p w14:paraId="560CAD64">
            <w:pPr>
              <w:spacing w:line="360" w:lineRule="auto"/>
              <w:rPr>
                <w:color w:val="auto"/>
                <w:highlight w:val="none"/>
              </w:rPr>
            </w:pPr>
          </w:p>
        </w:tc>
        <w:tc>
          <w:tcPr>
            <w:tcW w:w="1422" w:type="dxa"/>
            <w:vAlign w:val="center"/>
          </w:tcPr>
          <w:p w14:paraId="5CC063F7">
            <w:pPr>
              <w:spacing w:line="360" w:lineRule="auto"/>
              <w:rPr>
                <w:color w:val="auto"/>
                <w:highlight w:val="none"/>
              </w:rPr>
            </w:pPr>
          </w:p>
        </w:tc>
      </w:tr>
      <w:tr w14:paraId="59C3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10215D1A">
            <w:pPr>
              <w:spacing w:line="360" w:lineRule="auto"/>
              <w:rPr>
                <w:color w:val="auto"/>
                <w:highlight w:val="none"/>
              </w:rPr>
            </w:pPr>
          </w:p>
        </w:tc>
        <w:tc>
          <w:tcPr>
            <w:tcW w:w="5685" w:type="dxa"/>
            <w:gridSpan w:val="4"/>
            <w:vAlign w:val="center"/>
          </w:tcPr>
          <w:p w14:paraId="613C34A6">
            <w:pPr>
              <w:spacing w:line="360" w:lineRule="auto"/>
              <w:rPr>
                <w:color w:val="auto"/>
                <w:highlight w:val="none"/>
              </w:rPr>
            </w:pPr>
          </w:p>
        </w:tc>
        <w:tc>
          <w:tcPr>
            <w:tcW w:w="1422" w:type="dxa"/>
            <w:vAlign w:val="center"/>
          </w:tcPr>
          <w:p w14:paraId="06FC82F9">
            <w:pPr>
              <w:spacing w:line="360" w:lineRule="auto"/>
              <w:rPr>
                <w:color w:val="auto"/>
                <w:highlight w:val="none"/>
              </w:rPr>
            </w:pPr>
          </w:p>
        </w:tc>
      </w:tr>
      <w:tr w14:paraId="2A8A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1" w:type="dxa"/>
            <w:vAlign w:val="center"/>
          </w:tcPr>
          <w:p w14:paraId="7819E6BA">
            <w:pPr>
              <w:spacing w:line="360" w:lineRule="auto"/>
              <w:rPr>
                <w:color w:val="auto"/>
                <w:highlight w:val="none"/>
              </w:rPr>
            </w:pPr>
          </w:p>
        </w:tc>
        <w:tc>
          <w:tcPr>
            <w:tcW w:w="5685" w:type="dxa"/>
            <w:gridSpan w:val="4"/>
            <w:vAlign w:val="center"/>
          </w:tcPr>
          <w:p w14:paraId="5AE8F10F">
            <w:pPr>
              <w:spacing w:line="360" w:lineRule="auto"/>
              <w:rPr>
                <w:color w:val="auto"/>
                <w:highlight w:val="none"/>
              </w:rPr>
            </w:pPr>
          </w:p>
        </w:tc>
        <w:tc>
          <w:tcPr>
            <w:tcW w:w="1422" w:type="dxa"/>
            <w:vAlign w:val="center"/>
          </w:tcPr>
          <w:p w14:paraId="3E0B72D8">
            <w:pPr>
              <w:spacing w:line="360" w:lineRule="auto"/>
              <w:rPr>
                <w:color w:val="auto"/>
                <w:highlight w:val="none"/>
              </w:rPr>
            </w:pPr>
          </w:p>
        </w:tc>
      </w:tr>
    </w:tbl>
    <w:p w14:paraId="11BB065C">
      <w:pPr>
        <w:spacing w:line="360" w:lineRule="auto"/>
        <w:rPr>
          <w:rFonts w:ascii="宋体" w:hAnsi="宋体"/>
          <w:color w:val="auto"/>
          <w:highlight w:val="none"/>
        </w:rPr>
      </w:pPr>
    </w:p>
    <w:p w14:paraId="117A0039">
      <w:pPr>
        <w:spacing w:line="360" w:lineRule="auto"/>
        <w:rPr>
          <w:rFonts w:ascii="宋体" w:hAnsi="宋体"/>
          <w:color w:val="auto"/>
          <w:highlight w:val="none"/>
        </w:rPr>
      </w:pPr>
    </w:p>
    <w:p w14:paraId="5C712AA3">
      <w:pPr>
        <w:spacing w:line="360" w:lineRule="auto"/>
        <w:rPr>
          <w:rFonts w:ascii="宋体" w:hAnsi="宋体"/>
          <w:color w:val="auto"/>
          <w:highlight w:val="none"/>
        </w:rPr>
      </w:pPr>
    </w:p>
    <w:p w14:paraId="4C839148">
      <w:pPr>
        <w:spacing w:line="360" w:lineRule="auto"/>
        <w:rPr>
          <w:color w:val="auto"/>
          <w:highlight w:val="none"/>
        </w:rPr>
      </w:pPr>
    </w:p>
    <w:p w14:paraId="3FECFA02">
      <w:pPr>
        <w:numPr>
          <w:ilvl w:val="0"/>
          <w:numId w:val="0"/>
        </w:numPr>
        <w:spacing w:line="360" w:lineRule="auto"/>
        <w:jc w:val="center"/>
        <w:rPr>
          <w:rFonts w:hint="eastAsia" w:ascii="黑体" w:eastAsia="黑体"/>
          <w:b/>
          <w:bCs/>
          <w:color w:val="auto"/>
          <w:sz w:val="32"/>
          <w:szCs w:val="32"/>
          <w:highlight w:val="none"/>
          <w:lang w:eastAsia="zh-CN"/>
        </w:rPr>
      </w:pPr>
      <w:r>
        <w:rPr>
          <w:rFonts w:hint="eastAsia" w:ascii="黑体" w:hAnsi="Times New Roman" w:eastAsia="黑体" w:cs="Times New Roman"/>
          <w:b/>
          <w:bCs/>
          <w:color w:val="auto"/>
          <w:kern w:val="2"/>
          <w:sz w:val="32"/>
          <w:szCs w:val="32"/>
          <w:highlight w:val="none"/>
          <w:lang w:val="en-US" w:eastAsia="zh-CN" w:bidi="ar-SA"/>
        </w:rPr>
        <w:t>1</w:t>
      </w:r>
      <w:r>
        <w:rPr>
          <w:rFonts w:hint="eastAsia" w:ascii="黑体" w:eastAsia="黑体" w:cs="Times New Roman"/>
          <w:b/>
          <w:bCs/>
          <w:color w:val="auto"/>
          <w:kern w:val="2"/>
          <w:sz w:val="32"/>
          <w:szCs w:val="32"/>
          <w:highlight w:val="none"/>
          <w:lang w:val="en-US" w:eastAsia="zh-CN" w:bidi="ar-SA"/>
        </w:rPr>
        <w:t>0</w:t>
      </w:r>
      <w:r>
        <w:rPr>
          <w:rFonts w:hint="eastAsia" w:ascii="黑体" w:hAnsi="Times New Roman" w:eastAsia="黑体" w:cs="Times New Roman"/>
          <w:b/>
          <w:bCs/>
          <w:color w:val="auto"/>
          <w:kern w:val="2"/>
          <w:sz w:val="32"/>
          <w:szCs w:val="32"/>
          <w:highlight w:val="none"/>
          <w:lang w:val="en-US" w:eastAsia="zh-CN" w:bidi="ar-SA"/>
        </w:rPr>
        <w:t>、</w:t>
      </w:r>
      <w:r>
        <w:rPr>
          <w:rFonts w:hint="eastAsia" w:ascii="黑体" w:hAnsi="宋体" w:eastAsia="黑体"/>
          <w:b/>
          <w:color w:val="auto"/>
          <w:sz w:val="32"/>
          <w:szCs w:val="32"/>
          <w:highlight w:val="none"/>
        </w:rPr>
        <w:t>企业</w:t>
      </w:r>
      <w:r>
        <w:rPr>
          <w:rFonts w:hint="eastAsia" w:ascii="黑体" w:eastAsia="黑体"/>
          <w:b/>
          <w:bCs/>
          <w:color w:val="auto"/>
          <w:sz w:val="32"/>
          <w:szCs w:val="32"/>
          <w:highlight w:val="none"/>
          <w:lang w:eastAsia="zh-CN"/>
        </w:rPr>
        <w:t>资信</w:t>
      </w:r>
    </w:p>
    <w:p w14:paraId="1C0DE57A">
      <w:pPr>
        <w:spacing w:line="360" w:lineRule="auto"/>
        <w:jc w:val="both"/>
        <w:rPr>
          <w:rFonts w:ascii="宋体" w:hAnsi="宋体"/>
          <w:b/>
          <w:bCs/>
          <w:color w:val="auto"/>
          <w:szCs w:val="21"/>
          <w:highlight w:val="none"/>
        </w:rPr>
      </w:pPr>
      <w:r>
        <w:rPr>
          <w:rFonts w:hint="eastAsia" w:ascii="黑体" w:eastAsia="黑体"/>
          <w:b w:val="0"/>
          <w:bCs/>
          <w:color w:val="auto"/>
          <w:sz w:val="28"/>
          <w:szCs w:val="28"/>
          <w:highlight w:val="none"/>
          <w:lang w:val="en-US" w:eastAsia="zh-CN"/>
        </w:rPr>
        <w:t>10.1</w:t>
      </w:r>
      <w:r>
        <w:rPr>
          <w:rFonts w:hint="eastAsia" w:ascii="黑体" w:eastAsia="黑体"/>
          <w:b w:val="0"/>
          <w:bCs/>
          <w:color w:val="auto"/>
          <w:sz w:val="28"/>
          <w:szCs w:val="28"/>
          <w:highlight w:val="none"/>
        </w:rPr>
        <w:t>企业基本情况表</w:t>
      </w:r>
    </w:p>
    <w:tbl>
      <w:tblPr>
        <w:tblStyle w:val="2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32"/>
        <w:gridCol w:w="916"/>
        <w:gridCol w:w="1414"/>
        <w:gridCol w:w="1072"/>
        <w:gridCol w:w="350"/>
        <w:gridCol w:w="1212"/>
        <w:gridCol w:w="557"/>
        <w:gridCol w:w="966"/>
        <w:gridCol w:w="1116"/>
      </w:tblGrid>
      <w:tr w14:paraId="74155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732" w:type="dxa"/>
            <w:vAlign w:val="center"/>
          </w:tcPr>
          <w:p w14:paraId="1DA0A452">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lang w:eastAsia="zh-CN"/>
              </w:rPr>
              <w:t>响应人</w:t>
            </w:r>
            <w:r>
              <w:rPr>
                <w:rFonts w:hint="eastAsia" w:ascii="宋体" w:hAnsi="宋体" w:cs="MingLiU"/>
                <w:color w:val="auto"/>
                <w:kern w:val="0"/>
                <w:szCs w:val="21"/>
                <w:highlight w:val="none"/>
              </w:rPr>
              <w:t>名称</w:t>
            </w:r>
          </w:p>
        </w:tc>
        <w:tc>
          <w:tcPr>
            <w:tcW w:w="7603" w:type="dxa"/>
            <w:gridSpan w:val="8"/>
            <w:vAlign w:val="center"/>
          </w:tcPr>
          <w:p w14:paraId="6B6D7A30">
            <w:pPr>
              <w:autoSpaceDE w:val="0"/>
              <w:autoSpaceDN w:val="0"/>
              <w:adjustRightInd w:val="0"/>
              <w:jc w:val="left"/>
              <w:rPr>
                <w:rFonts w:ascii="宋体" w:hAnsi="宋体"/>
                <w:color w:val="auto"/>
                <w:kern w:val="0"/>
                <w:szCs w:val="21"/>
                <w:highlight w:val="none"/>
              </w:rPr>
            </w:pPr>
          </w:p>
        </w:tc>
      </w:tr>
      <w:tr w14:paraId="2E3FD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732" w:type="dxa"/>
            <w:vAlign w:val="center"/>
          </w:tcPr>
          <w:p w14:paraId="06C5EE77">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752" w:type="dxa"/>
            <w:gridSpan w:val="4"/>
            <w:vAlign w:val="center"/>
          </w:tcPr>
          <w:p w14:paraId="6725D873">
            <w:pPr>
              <w:autoSpaceDE w:val="0"/>
              <w:autoSpaceDN w:val="0"/>
              <w:adjustRightInd w:val="0"/>
              <w:jc w:val="center"/>
              <w:rPr>
                <w:rFonts w:ascii="宋体" w:hAnsi="宋体"/>
                <w:color w:val="auto"/>
                <w:kern w:val="0"/>
                <w:szCs w:val="21"/>
                <w:highlight w:val="none"/>
              </w:rPr>
            </w:pPr>
          </w:p>
        </w:tc>
        <w:tc>
          <w:tcPr>
            <w:tcW w:w="1212" w:type="dxa"/>
            <w:vAlign w:val="center"/>
          </w:tcPr>
          <w:p w14:paraId="4A13E01A">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639" w:type="dxa"/>
            <w:gridSpan w:val="3"/>
            <w:vAlign w:val="center"/>
          </w:tcPr>
          <w:p w14:paraId="18115F09">
            <w:pPr>
              <w:autoSpaceDE w:val="0"/>
              <w:autoSpaceDN w:val="0"/>
              <w:adjustRightInd w:val="0"/>
              <w:jc w:val="center"/>
              <w:rPr>
                <w:rFonts w:ascii="宋体" w:hAnsi="宋体"/>
                <w:color w:val="auto"/>
                <w:kern w:val="0"/>
                <w:szCs w:val="21"/>
                <w:highlight w:val="none"/>
              </w:rPr>
            </w:pPr>
          </w:p>
        </w:tc>
      </w:tr>
      <w:tr w14:paraId="2BE71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7" w:hRule="exact"/>
          <w:jc w:val="center"/>
        </w:trPr>
        <w:tc>
          <w:tcPr>
            <w:tcW w:w="1732" w:type="dxa"/>
            <w:vMerge w:val="restart"/>
            <w:vAlign w:val="center"/>
          </w:tcPr>
          <w:p w14:paraId="1D20D1B0">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16" w:type="dxa"/>
            <w:vAlign w:val="center"/>
          </w:tcPr>
          <w:p w14:paraId="271459D0">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836" w:type="dxa"/>
            <w:gridSpan w:val="3"/>
            <w:vAlign w:val="center"/>
          </w:tcPr>
          <w:p w14:paraId="73470A32">
            <w:pPr>
              <w:autoSpaceDE w:val="0"/>
              <w:autoSpaceDN w:val="0"/>
              <w:adjustRightInd w:val="0"/>
              <w:jc w:val="center"/>
              <w:rPr>
                <w:rFonts w:ascii="宋体" w:hAnsi="宋体"/>
                <w:color w:val="auto"/>
                <w:kern w:val="0"/>
                <w:szCs w:val="21"/>
                <w:highlight w:val="none"/>
              </w:rPr>
            </w:pPr>
          </w:p>
        </w:tc>
        <w:tc>
          <w:tcPr>
            <w:tcW w:w="1212" w:type="dxa"/>
            <w:vAlign w:val="center"/>
          </w:tcPr>
          <w:p w14:paraId="4C414217">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电</w:t>
            </w:r>
            <w:r>
              <w:rPr>
                <w:rFonts w:hint="eastAsia" w:ascii="宋体" w:hAnsi="宋体"/>
                <w:color w:val="auto"/>
                <w:kern w:val="0"/>
                <w:szCs w:val="21"/>
                <w:highlight w:val="none"/>
              </w:rPr>
              <w:t xml:space="preserve"> </w:t>
            </w:r>
            <w:r>
              <w:rPr>
                <w:rFonts w:hint="eastAsia" w:ascii="宋体" w:hAnsi="宋体" w:cs="MingLiU"/>
                <w:color w:val="auto"/>
                <w:kern w:val="0"/>
                <w:szCs w:val="21"/>
                <w:highlight w:val="none"/>
              </w:rPr>
              <w:t>话</w:t>
            </w:r>
          </w:p>
        </w:tc>
        <w:tc>
          <w:tcPr>
            <w:tcW w:w="2639" w:type="dxa"/>
            <w:gridSpan w:val="3"/>
            <w:vAlign w:val="center"/>
          </w:tcPr>
          <w:p w14:paraId="6B2D31B1">
            <w:pPr>
              <w:autoSpaceDE w:val="0"/>
              <w:autoSpaceDN w:val="0"/>
              <w:adjustRightInd w:val="0"/>
              <w:jc w:val="center"/>
              <w:rPr>
                <w:rFonts w:ascii="宋体" w:hAnsi="宋体"/>
                <w:color w:val="auto"/>
                <w:kern w:val="0"/>
                <w:szCs w:val="21"/>
                <w:highlight w:val="none"/>
              </w:rPr>
            </w:pPr>
          </w:p>
        </w:tc>
      </w:tr>
      <w:tr w14:paraId="1BD32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7" w:hRule="exact"/>
          <w:jc w:val="center"/>
        </w:trPr>
        <w:tc>
          <w:tcPr>
            <w:tcW w:w="1732" w:type="dxa"/>
            <w:vMerge w:val="continue"/>
            <w:vAlign w:val="center"/>
          </w:tcPr>
          <w:p w14:paraId="2684FA26">
            <w:pPr>
              <w:autoSpaceDE w:val="0"/>
              <w:autoSpaceDN w:val="0"/>
              <w:adjustRightInd w:val="0"/>
              <w:jc w:val="center"/>
              <w:rPr>
                <w:rFonts w:ascii="宋体" w:hAnsi="宋体"/>
                <w:color w:val="auto"/>
                <w:kern w:val="0"/>
                <w:szCs w:val="21"/>
                <w:highlight w:val="none"/>
              </w:rPr>
            </w:pPr>
          </w:p>
        </w:tc>
        <w:tc>
          <w:tcPr>
            <w:tcW w:w="916" w:type="dxa"/>
            <w:vAlign w:val="center"/>
          </w:tcPr>
          <w:p w14:paraId="2AEC5B5C">
            <w:pPr>
              <w:tabs>
                <w:tab w:val="left" w:pos="540"/>
              </w:tabs>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传</w:t>
            </w:r>
            <w:r>
              <w:rPr>
                <w:rFonts w:hint="eastAsia" w:ascii="宋体" w:hAnsi="宋体"/>
                <w:color w:val="auto"/>
                <w:kern w:val="0"/>
                <w:szCs w:val="21"/>
                <w:highlight w:val="none"/>
              </w:rPr>
              <w:t xml:space="preserve"> </w:t>
            </w:r>
            <w:r>
              <w:rPr>
                <w:rFonts w:hint="eastAsia" w:ascii="宋体" w:hAnsi="宋体" w:cs="MingLiU"/>
                <w:color w:val="auto"/>
                <w:kern w:val="0"/>
                <w:szCs w:val="21"/>
                <w:highlight w:val="none"/>
              </w:rPr>
              <w:t>真</w:t>
            </w:r>
          </w:p>
        </w:tc>
        <w:tc>
          <w:tcPr>
            <w:tcW w:w="2836" w:type="dxa"/>
            <w:gridSpan w:val="3"/>
            <w:vAlign w:val="center"/>
          </w:tcPr>
          <w:p w14:paraId="522E4530">
            <w:pPr>
              <w:autoSpaceDE w:val="0"/>
              <w:autoSpaceDN w:val="0"/>
              <w:adjustRightInd w:val="0"/>
              <w:jc w:val="center"/>
              <w:rPr>
                <w:rFonts w:ascii="宋体" w:hAnsi="宋体"/>
                <w:color w:val="auto"/>
                <w:kern w:val="0"/>
                <w:szCs w:val="21"/>
                <w:highlight w:val="none"/>
              </w:rPr>
            </w:pPr>
          </w:p>
        </w:tc>
        <w:tc>
          <w:tcPr>
            <w:tcW w:w="1212" w:type="dxa"/>
            <w:vAlign w:val="center"/>
          </w:tcPr>
          <w:p w14:paraId="143AE00E">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电子邮件</w:t>
            </w:r>
          </w:p>
        </w:tc>
        <w:tc>
          <w:tcPr>
            <w:tcW w:w="2639" w:type="dxa"/>
            <w:gridSpan w:val="3"/>
            <w:vAlign w:val="center"/>
          </w:tcPr>
          <w:p w14:paraId="12A20F4A">
            <w:pPr>
              <w:autoSpaceDE w:val="0"/>
              <w:autoSpaceDN w:val="0"/>
              <w:adjustRightInd w:val="0"/>
              <w:jc w:val="center"/>
              <w:rPr>
                <w:rFonts w:ascii="宋体" w:hAnsi="宋体"/>
                <w:color w:val="auto"/>
                <w:kern w:val="0"/>
                <w:szCs w:val="21"/>
                <w:highlight w:val="none"/>
              </w:rPr>
            </w:pPr>
          </w:p>
        </w:tc>
      </w:tr>
      <w:tr w14:paraId="732FA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732" w:type="dxa"/>
            <w:vAlign w:val="center"/>
          </w:tcPr>
          <w:p w14:paraId="42A46549">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16" w:type="dxa"/>
            <w:vAlign w:val="center"/>
          </w:tcPr>
          <w:p w14:paraId="644D6F03">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1414" w:type="dxa"/>
            <w:vAlign w:val="center"/>
          </w:tcPr>
          <w:p w14:paraId="2A525504">
            <w:pPr>
              <w:autoSpaceDE w:val="0"/>
              <w:autoSpaceDN w:val="0"/>
              <w:adjustRightInd w:val="0"/>
              <w:jc w:val="center"/>
              <w:rPr>
                <w:rFonts w:ascii="宋体" w:hAnsi="宋体"/>
                <w:color w:val="auto"/>
                <w:kern w:val="0"/>
                <w:szCs w:val="21"/>
                <w:highlight w:val="none"/>
              </w:rPr>
            </w:pPr>
          </w:p>
        </w:tc>
        <w:tc>
          <w:tcPr>
            <w:tcW w:w="1072" w:type="dxa"/>
            <w:vAlign w:val="center"/>
          </w:tcPr>
          <w:p w14:paraId="3B691012">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119" w:type="dxa"/>
            <w:gridSpan w:val="3"/>
            <w:vAlign w:val="center"/>
          </w:tcPr>
          <w:p w14:paraId="633B3361">
            <w:pPr>
              <w:autoSpaceDE w:val="0"/>
              <w:autoSpaceDN w:val="0"/>
              <w:adjustRightInd w:val="0"/>
              <w:jc w:val="center"/>
              <w:rPr>
                <w:rFonts w:ascii="宋体" w:hAnsi="宋体"/>
                <w:color w:val="auto"/>
                <w:kern w:val="0"/>
                <w:szCs w:val="21"/>
                <w:highlight w:val="none"/>
              </w:rPr>
            </w:pPr>
          </w:p>
        </w:tc>
        <w:tc>
          <w:tcPr>
            <w:tcW w:w="966" w:type="dxa"/>
            <w:vAlign w:val="center"/>
          </w:tcPr>
          <w:p w14:paraId="7760861F">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1116" w:type="dxa"/>
            <w:vAlign w:val="center"/>
          </w:tcPr>
          <w:p w14:paraId="258510E4">
            <w:pPr>
              <w:autoSpaceDE w:val="0"/>
              <w:autoSpaceDN w:val="0"/>
              <w:adjustRightInd w:val="0"/>
              <w:jc w:val="center"/>
              <w:rPr>
                <w:rFonts w:ascii="宋体" w:hAnsi="宋体"/>
                <w:color w:val="auto"/>
                <w:kern w:val="0"/>
                <w:szCs w:val="21"/>
                <w:highlight w:val="none"/>
              </w:rPr>
            </w:pPr>
          </w:p>
        </w:tc>
      </w:tr>
      <w:tr w14:paraId="13272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732" w:type="dxa"/>
            <w:vAlign w:val="center"/>
          </w:tcPr>
          <w:p w14:paraId="2D3A8833">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16" w:type="dxa"/>
            <w:vAlign w:val="center"/>
          </w:tcPr>
          <w:p w14:paraId="5BA077AE">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1414" w:type="dxa"/>
            <w:vAlign w:val="center"/>
          </w:tcPr>
          <w:p w14:paraId="07C83EBE">
            <w:pPr>
              <w:autoSpaceDE w:val="0"/>
              <w:autoSpaceDN w:val="0"/>
              <w:adjustRightInd w:val="0"/>
              <w:jc w:val="center"/>
              <w:rPr>
                <w:rFonts w:ascii="宋体" w:hAnsi="宋体"/>
                <w:color w:val="auto"/>
                <w:kern w:val="0"/>
                <w:szCs w:val="21"/>
                <w:highlight w:val="none"/>
              </w:rPr>
            </w:pPr>
          </w:p>
        </w:tc>
        <w:tc>
          <w:tcPr>
            <w:tcW w:w="1072" w:type="dxa"/>
            <w:vAlign w:val="center"/>
          </w:tcPr>
          <w:p w14:paraId="2791F96B">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119" w:type="dxa"/>
            <w:gridSpan w:val="3"/>
            <w:vAlign w:val="center"/>
          </w:tcPr>
          <w:p w14:paraId="56896AD5">
            <w:pPr>
              <w:autoSpaceDE w:val="0"/>
              <w:autoSpaceDN w:val="0"/>
              <w:adjustRightInd w:val="0"/>
              <w:jc w:val="center"/>
              <w:rPr>
                <w:rFonts w:ascii="宋体" w:hAnsi="宋体"/>
                <w:color w:val="auto"/>
                <w:kern w:val="0"/>
                <w:szCs w:val="21"/>
                <w:highlight w:val="none"/>
              </w:rPr>
            </w:pPr>
          </w:p>
        </w:tc>
        <w:tc>
          <w:tcPr>
            <w:tcW w:w="966" w:type="dxa"/>
            <w:vAlign w:val="center"/>
          </w:tcPr>
          <w:p w14:paraId="3365D53E">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1116" w:type="dxa"/>
            <w:vAlign w:val="center"/>
          </w:tcPr>
          <w:p w14:paraId="213E0EA8">
            <w:pPr>
              <w:autoSpaceDE w:val="0"/>
              <w:autoSpaceDN w:val="0"/>
              <w:adjustRightInd w:val="0"/>
              <w:jc w:val="center"/>
              <w:rPr>
                <w:rFonts w:ascii="宋体" w:hAnsi="宋体"/>
                <w:color w:val="auto"/>
                <w:kern w:val="0"/>
                <w:szCs w:val="21"/>
                <w:highlight w:val="none"/>
              </w:rPr>
            </w:pPr>
          </w:p>
        </w:tc>
      </w:tr>
      <w:tr w14:paraId="3738D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732" w:type="dxa"/>
            <w:vAlign w:val="center"/>
          </w:tcPr>
          <w:p w14:paraId="66D84A55">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2330" w:type="dxa"/>
            <w:gridSpan w:val="2"/>
            <w:vAlign w:val="center"/>
          </w:tcPr>
          <w:p w14:paraId="4B245898">
            <w:pPr>
              <w:autoSpaceDE w:val="0"/>
              <w:autoSpaceDN w:val="0"/>
              <w:adjustRightInd w:val="0"/>
              <w:jc w:val="center"/>
              <w:rPr>
                <w:rFonts w:ascii="宋体" w:hAnsi="宋体"/>
                <w:color w:val="auto"/>
                <w:kern w:val="0"/>
                <w:szCs w:val="21"/>
                <w:highlight w:val="none"/>
              </w:rPr>
            </w:pPr>
          </w:p>
        </w:tc>
        <w:tc>
          <w:tcPr>
            <w:tcW w:w="5273" w:type="dxa"/>
            <w:gridSpan w:val="6"/>
            <w:vAlign w:val="center"/>
          </w:tcPr>
          <w:p w14:paraId="71800388">
            <w:pPr>
              <w:autoSpaceDE w:val="0"/>
              <w:autoSpaceDN w:val="0"/>
              <w:adjustRightInd w:val="0"/>
              <w:ind w:left="105" w:leftChars="50"/>
              <w:jc w:val="center"/>
              <w:rPr>
                <w:rFonts w:ascii="宋体" w:hAnsi="宋体"/>
                <w:color w:val="auto"/>
                <w:kern w:val="0"/>
                <w:szCs w:val="21"/>
                <w:highlight w:val="none"/>
                <w:u w:val="single"/>
              </w:rPr>
            </w:pPr>
            <w:r>
              <w:rPr>
                <w:rFonts w:hint="eastAsia" w:ascii="宋体" w:hAnsi="宋体" w:cs="MingLiU"/>
                <w:color w:val="auto"/>
                <w:kern w:val="0"/>
                <w:szCs w:val="21"/>
                <w:highlight w:val="none"/>
              </w:rPr>
              <w:t>员工总人数：</w:t>
            </w:r>
          </w:p>
        </w:tc>
      </w:tr>
      <w:tr w14:paraId="6FB8C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97" w:hRule="exact"/>
          <w:jc w:val="center"/>
        </w:trPr>
        <w:tc>
          <w:tcPr>
            <w:tcW w:w="1732" w:type="dxa"/>
            <w:vAlign w:val="center"/>
          </w:tcPr>
          <w:p w14:paraId="0B2413B2">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企业资质等级证书</w:t>
            </w:r>
          </w:p>
        </w:tc>
        <w:tc>
          <w:tcPr>
            <w:tcW w:w="2330" w:type="dxa"/>
            <w:gridSpan w:val="2"/>
            <w:vAlign w:val="center"/>
          </w:tcPr>
          <w:p w14:paraId="2327B0C4">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(需提交复印件加盖</w:t>
            </w:r>
            <w:r>
              <w:rPr>
                <w:rFonts w:ascii="宋体" w:hAnsi="宋体"/>
                <w:color w:val="auto"/>
                <w:kern w:val="0"/>
                <w:szCs w:val="21"/>
                <w:highlight w:val="none"/>
              </w:rPr>
              <w:t>红章</w:t>
            </w:r>
            <w:r>
              <w:rPr>
                <w:rFonts w:hint="eastAsia" w:ascii="宋体" w:hAnsi="宋体"/>
                <w:color w:val="auto"/>
                <w:kern w:val="0"/>
                <w:szCs w:val="21"/>
                <w:highlight w:val="none"/>
              </w:rPr>
              <w:t>)</w:t>
            </w:r>
          </w:p>
        </w:tc>
        <w:tc>
          <w:tcPr>
            <w:tcW w:w="1072" w:type="dxa"/>
            <w:vMerge w:val="restart"/>
            <w:vAlign w:val="center"/>
          </w:tcPr>
          <w:p w14:paraId="0A1C6F82">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119" w:type="dxa"/>
            <w:gridSpan w:val="3"/>
            <w:vAlign w:val="center"/>
          </w:tcPr>
          <w:p w14:paraId="0BAB440A">
            <w:pPr>
              <w:autoSpaceDE w:val="0"/>
              <w:autoSpaceDN w:val="0"/>
              <w:adjustRightInd w:val="0"/>
              <w:jc w:val="center"/>
              <w:rPr>
                <w:rFonts w:hint="eastAsia" w:ascii="宋体" w:hAnsi="宋体" w:eastAsia="宋体"/>
                <w:color w:val="auto"/>
                <w:kern w:val="0"/>
                <w:szCs w:val="21"/>
                <w:highlight w:val="none"/>
                <w:lang w:eastAsia="zh-CN"/>
              </w:rPr>
            </w:pPr>
            <w:r>
              <w:rPr>
                <w:rFonts w:hint="eastAsia" w:ascii="宋体" w:hAnsi="宋体" w:cs="MingLiU"/>
                <w:color w:val="auto"/>
                <w:kern w:val="0"/>
                <w:szCs w:val="21"/>
                <w:highlight w:val="none"/>
                <w:lang w:eastAsia="zh-CN"/>
              </w:rPr>
              <w:t>项目负责人</w:t>
            </w:r>
          </w:p>
        </w:tc>
        <w:tc>
          <w:tcPr>
            <w:tcW w:w="2082" w:type="dxa"/>
            <w:gridSpan w:val="2"/>
            <w:vAlign w:val="center"/>
          </w:tcPr>
          <w:p w14:paraId="468A3B85">
            <w:pPr>
              <w:autoSpaceDE w:val="0"/>
              <w:autoSpaceDN w:val="0"/>
              <w:adjustRightInd w:val="0"/>
              <w:jc w:val="center"/>
              <w:rPr>
                <w:rFonts w:ascii="宋体" w:hAnsi="宋体"/>
                <w:color w:val="auto"/>
                <w:kern w:val="0"/>
                <w:szCs w:val="21"/>
                <w:highlight w:val="none"/>
              </w:rPr>
            </w:pPr>
          </w:p>
        </w:tc>
      </w:tr>
      <w:tr w14:paraId="248D1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7" w:hRule="exact"/>
          <w:jc w:val="center"/>
        </w:trPr>
        <w:tc>
          <w:tcPr>
            <w:tcW w:w="1732" w:type="dxa"/>
            <w:vAlign w:val="center"/>
          </w:tcPr>
          <w:p w14:paraId="274E5885">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社会统一</w:t>
            </w:r>
            <w:r>
              <w:rPr>
                <w:rFonts w:ascii="宋体" w:hAnsi="宋体" w:cs="MingLiU"/>
                <w:color w:val="auto"/>
                <w:kern w:val="0"/>
                <w:szCs w:val="21"/>
                <w:highlight w:val="none"/>
              </w:rPr>
              <w:t>信用代码证</w:t>
            </w:r>
          </w:p>
        </w:tc>
        <w:tc>
          <w:tcPr>
            <w:tcW w:w="2330" w:type="dxa"/>
            <w:gridSpan w:val="2"/>
            <w:vAlign w:val="center"/>
          </w:tcPr>
          <w:p w14:paraId="12A02391">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(需提交复印件加盖</w:t>
            </w:r>
            <w:r>
              <w:rPr>
                <w:rFonts w:ascii="宋体" w:hAnsi="宋体"/>
                <w:color w:val="auto"/>
                <w:kern w:val="0"/>
                <w:szCs w:val="21"/>
                <w:highlight w:val="none"/>
              </w:rPr>
              <w:t>红章</w:t>
            </w:r>
            <w:r>
              <w:rPr>
                <w:rFonts w:hint="eastAsia" w:ascii="宋体" w:hAnsi="宋体"/>
                <w:color w:val="auto"/>
                <w:kern w:val="0"/>
                <w:szCs w:val="21"/>
                <w:highlight w:val="none"/>
              </w:rPr>
              <w:t>)</w:t>
            </w:r>
          </w:p>
        </w:tc>
        <w:tc>
          <w:tcPr>
            <w:tcW w:w="1072" w:type="dxa"/>
            <w:vMerge w:val="continue"/>
            <w:vAlign w:val="center"/>
          </w:tcPr>
          <w:p w14:paraId="3CFD1F70">
            <w:pPr>
              <w:autoSpaceDE w:val="0"/>
              <w:autoSpaceDN w:val="0"/>
              <w:adjustRightInd w:val="0"/>
              <w:jc w:val="center"/>
              <w:rPr>
                <w:rFonts w:ascii="宋体" w:hAnsi="宋体"/>
                <w:color w:val="auto"/>
                <w:kern w:val="0"/>
                <w:szCs w:val="21"/>
                <w:highlight w:val="none"/>
              </w:rPr>
            </w:pPr>
          </w:p>
        </w:tc>
        <w:tc>
          <w:tcPr>
            <w:tcW w:w="2119" w:type="dxa"/>
            <w:gridSpan w:val="3"/>
            <w:vAlign w:val="center"/>
          </w:tcPr>
          <w:p w14:paraId="7BF53B97">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082" w:type="dxa"/>
            <w:gridSpan w:val="2"/>
            <w:vAlign w:val="center"/>
          </w:tcPr>
          <w:p w14:paraId="13CA0CA2">
            <w:pPr>
              <w:autoSpaceDE w:val="0"/>
              <w:autoSpaceDN w:val="0"/>
              <w:adjustRightInd w:val="0"/>
              <w:jc w:val="center"/>
              <w:rPr>
                <w:rFonts w:ascii="宋体" w:hAnsi="宋体"/>
                <w:color w:val="auto"/>
                <w:kern w:val="0"/>
                <w:szCs w:val="21"/>
                <w:highlight w:val="none"/>
              </w:rPr>
            </w:pPr>
          </w:p>
        </w:tc>
      </w:tr>
      <w:tr w14:paraId="762F2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7" w:hRule="exact"/>
          <w:jc w:val="center"/>
        </w:trPr>
        <w:tc>
          <w:tcPr>
            <w:tcW w:w="1732" w:type="dxa"/>
            <w:vAlign w:val="center"/>
          </w:tcPr>
          <w:p w14:paraId="3967CE49">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安全</w:t>
            </w:r>
            <w:r>
              <w:rPr>
                <w:rFonts w:ascii="宋体" w:hAnsi="宋体"/>
                <w:color w:val="auto"/>
                <w:kern w:val="0"/>
                <w:szCs w:val="21"/>
                <w:highlight w:val="none"/>
              </w:rPr>
              <w:t>生产许可证</w:t>
            </w:r>
          </w:p>
        </w:tc>
        <w:tc>
          <w:tcPr>
            <w:tcW w:w="2330" w:type="dxa"/>
            <w:gridSpan w:val="2"/>
            <w:vAlign w:val="center"/>
          </w:tcPr>
          <w:p w14:paraId="2D5770F1">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(需提交复印件加盖</w:t>
            </w:r>
            <w:r>
              <w:rPr>
                <w:rFonts w:ascii="宋体" w:hAnsi="宋体"/>
                <w:color w:val="auto"/>
                <w:kern w:val="0"/>
                <w:szCs w:val="21"/>
                <w:highlight w:val="none"/>
              </w:rPr>
              <w:t>红章</w:t>
            </w:r>
            <w:r>
              <w:rPr>
                <w:rFonts w:hint="eastAsia" w:ascii="宋体" w:hAnsi="宋体"/>
                <w:color w:val="auto"/>
                <w:kern w:val="0"/>
                <w:szCs w:val="21"/>
                <w:highlight w:val="none"/>
              </w:rPr>
              <w:t>)</w:t>
            </w:r>
          </w:p>
        </w:tc>
        <w:tc>
          <w:tcPr>
            <w:tcW w:w="1072" w:type="dxa"/>
            <w:vMerge w:val="continue"/>
            <w:vAlign w:val="center"/>
          </w:tcPr>
          <w:p w14:paraId="21271A8B">
            <w:pPr>
              <w:autoSpaceDE w:val="0"/>
              <w:autoSpaceDN w:val="0"/>
              <w:adjustRightInd w:val="0"/>
              <w:jc w:val="center"/>
              <w:rPr>
                <w:rFonts w:ascii="宋体" w:hAnsi="宋体"/>
                <w:color w:val="auto"/>
                <w:kern w:val="0"/>
                <w:szCs w:val="21"/>
                <w:highlight w:val="none"/>
              </w:rPr>
            </w:pPr>
          </w:p>
        </w:tc>
        <w:tc>
          <w:tcPr>
            <w:tcW w:w="2119" w:type="dxa"/>
            <w:gridSpan w:val="3"/>
            <w:vAlign w:val="center"/>
          </w:tcPr>
          <w:p w14:paraId="435E7051">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082" w:type="dxa"/>
            <w:gridSpan w:val="2"/>
            <w:vAlign w:val="center"/>
          </w:tcPr>
          <w:p w14:paraId="2957CBE6">
            <w:pPr>
              <w:autoSpaceDE w:val="0"/>
              <w:autoSpaceDN w:val="0"/>
              <w:adjustRightInd w:val="0"/>
              <w:jc w:val="center"/>
              <w:rPr>
                <w:rFonts w:ascii="宋体" w:hAnsi="宋体"/>
                <w:color w:val="auto"/>
                <w:kern w:val="0"/>
                <w:szCs w:val="21"/>
                <w:highlight w:val="none"/>
              </w:rPr>
            </w:pPr>
          </w:p>
        </w:tc>
      </w:tr>
      <w:tr w14:paraId="78155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17" w:hRule="exact"/>
          <w:jc w:val="center"/>
        </w:trPr>
        <w:tc>
          <w:tcPr>
            <w:tcW w:w="1732" w:type="dxa"/>
            <w:vAlign w:val="center"/>
          </w:tcPr>
          <w:p w14:paraId="0D9C8028">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一般</w:t>
            </w:r>
            <w:r>
              <w:rPr>
                <w:rFonts w:ascii="宋体" w:hAnsi="宋体"/>
                <w:color w:val="auto"/>
                <w:kern w:val="0"/>
                <w:szCs w:val="21"/>
                <w:highlight w:val="none"/>
              </w:rPr>
              <w:t>纳税人证明</w:t>
            </w:r>
          </w:p>
        </w:tc>
        <w:tc>
          <w:tcPr>
            <w:tcW w:w="2330" w:type="dxa"/>
            <w:gridSpan w:val="2"/>
            <w:vAlign w:val="center"/>
          </w:tcPr>
          <w:p w14:paraId="66B0A6D8">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(需提交复印件加盖</w:t>
            </w:r>
            <w:r>
              <w:rPr>
                <w:rFonts w:ascii="宋体" w:hAnsi="宋体"/>
                <w:color w:val="auto"/>
                <w:kern w:val="0"/>
                <w:szCs w:val="21"/>
                <w:highlight w:val="none"/>
              </w:rPr>
              <w:t>红章</w:t>
            </w:r>
            <w:r>
              <w:rPr>
                <w:rFonts w:hint="eastAsia" w:ascii="宋体" w:hAnsi="宋体"/>
                <w:color w:val="auto"/>
                <w:kern w:val="0"/>
                <w:szCs w:val="21"/>
                <w:highlight w:val="none"/>
              </w:rPr>
              <w:t>)</w:t>
            </w:r>
          </w:p>
        </w:tc>
        <w:tc>
          <w:tcPr>
            <w:tcW w:w="1072" w:type="dxa"/>
            <w:vMerge w:val="continue"/>
            <w:vAlign w:val="center"/>
          </w:tcPr>
          <w:p w14:paraId="61FED500">
            <w:pPr>
              <w:autoSpaceDE w:val="0"/>
              <w:autoSpaceDN w:val="0"/>
              <w:adjustRightInd w:val="0"/>
              <w:jc w:val="center"/>
              <w:rPr>
                <w:rFonts w:ascii="宋体" w:hAnsi="宋体"/>
                <w:color w:val="auto"/>
                <w:kern w:val="0"/>
                <w:szCs w:val="21"/>
                <w:highlight w:val="none"/>
              </w:rPr>
            </w:pPr>
          </w:p>
        </w:tc>
        <w:tc>
          <w:tcPr>
            <w:tcW w:w="2119" w:type="dxa"/>
            <w:gridSpan w:val="3"/>
            <w:vAlign w:val="center"/>
          </w:tcPr>
          <w:p w14:paraId="47023A90">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082" w:type="dxa"/>
            <w:gridSpan w:val="2"/>
            <w:vAlign w:val="center"/>
          </w:tcPr>
          <w:p w14:paraId="1739C56D">
            <w:pPr>
              <w:autoSpaceDE w:val="0"/>
              <w:autoSpaceDN w:val="0"/>
              <w:adjustRightInd w:val="0"/>
              <w:jc w:val="center"/>
              <w:rPr>
                <w:rFonts w:ascii="宋体" w:hAnsi="宋体"/>
                <w:color w:val="auto"/>
                <w:kern w:val="0"/>
                <w:szCs w:val="21"/>
                <w:highlight w:val="none"/>
              </w:rPr>
            </w:pPr>
          </w:p>
        </w:tc>
      </w:tr>
      <w:tr w14:paraId="29A8E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97" w:hRule="exact"/>
          <w:jc w:val="center"/>
        </w:trPr>
        <w:tc>
          <w:tcPr>
            <w:tcW w:w="1732" w:type="dxa"/>
            <w:vAlign w:val="center"/>
          </w:tcPr>
          <w:p w14:paraId="425AAD1B">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注册资金</w:t>
            </w:r>
          </w:p>
        </w:tc>
        <w:tc>
          <w:tcPr>
            <w:tcW w:w="2330" w:type="dxa"/>
            <w:gridSpan w:val="2"/>
            <w:vAlign w:val="center"/>
          </w:tcPr>
          <w:p w14:paraId="618E96DD">
            <w:pPr>
              <w:autoSpaceDE w:val="0"/>
              <w:autoSpaceDN w:val="0"/>
              <w:adjustRightInd w:val="0"/>
              <w:jc w:val="center"/>
              <w:rPr>
                <w:rFonts w:ascii="宋体" w:hAnsi="宋体"/>
                <w:color w:val="auto"/>
                <w:kern w:val="0"/>
                <w:szCs w:val="21"/>
                <w:highlight w:val="none"/>
              </w:rPr>
            </w:pPr>
          </w:p>
        </w:tc>
        <w:tc>
          <w:tcPr>
            <w:tcW w:w="1072" w:type="dxa"/>
            <w:vMerge w:val="continue"/>
            <w:vAlign w:val="center"/>
          </w:tcPr>
          <w:p w14:paraId="0A1985BD">
            <w:pPr>
              <w:autoSpaceDE w:val="0"/>
              <w:autoSpaceDN w:val="0"/>
              <w:adjustRightInd w:val="0"/>
              <w:jc w:val="center"/>
              <w:rPr>
                <w:rFonts w:ascii="宋体" w:hAnsi="宋体"/>
                <w:color w:val="auto"/>
                <w:kern w:val="0"/>
                <w:szCs w:val="21"/>
                <w:highlight w:val="none"/>
              </w:rPr>
            </w:pPr>
          </w:p>
        </w:tc>
        <w:tc>
          <w:tcPr>
            <w:tcW w:w="2119" w:type="dxa"/>
            <w:gridSpan w:val="3"/>
            <w:vAlign w:val="center"/>
          </w:tcPr>
          <w:p w14:paraId="4AB9B719">
            <w:pPr>
              <w:tabs>
                <w:tab w:val="left" w:pos="1240"/>
              </w:tabs>
              <w:autoSpaceDE w:val="0"/>
              <w:autoSpaceDN w:val="0"/>
              <w:adjustRightInd w:val="0"/>
              <w:spacing w:before="98"/>
              <w:jc w:val="center"/>
              <w:rPr>
                <w:rFonts w:ascii="宋体" w:hAnsi="宋体"/>
                <w:color w:val="auto"/>
                <w:kern w:val="0"/>
                <w:szCs w:val="21"/>
                <w:highlight w:val="none"/>
              </w:rPr>
            </w:pPr>
            <w:r>
              <w:rPr>
                <w:rFonts w:hint="eastAsia" w:ascii="宋体" w:hAnsi="宋体" w:cs="MingLiU"/>
                <w:color w:val="auto"/>
                <w:kern w:val="0"/>
                <w:szCs w:val="21"/>
                <w:highlight w:val="none"/>
              </w:rPr>
              <w:t>技工</w:t>
            </w:r>
          </w:p>
        </w:tc>
        <w:tc>
          <w:tcPr>
            <w:tcW w:w="2082" w:type="dxa"/>
            <w:gridSpan w:val="2"/>
            <w:vAlign w:val="center"/>
          </w:tcPr>
          <w:p w14:paraId="4F2B1303">
            <w:pPr>
              <w:autoSpaceDE w:val="0"/>
              <w:autoSpaceDN w:val="0"/>
              <w:adjustRightInd w:val="0"/>
              <w:jc w:val="center"/>
              <w:rPr>
                <w:rFonts w:ascii="宋体" w:hAnsi="宋体"/>
                <w:color w:val="auto"/>
                <w:kern w:val="0"/>
                <w:szCs w:val="21"/>
                <w:highlight w:val="none"/>
              </w:rPr>
            </w:pPr>
          </w:p>
        </w:tc>
      </w:tr>
      <w:tr w14:paraId="18BE7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8" w:hRule="exact"/>
          <w:jc w:val="center"/>
        </w:trPr>
        <w:tc>
          <w:tcPr>
            <w:tcW w:w="1732" w:type="dxa"/>
            <w:vAlign w:val="center"/>
          </w:tcPr>
          <w:p w14:paraId="658FFDEB">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3" w:type="dxa"/>
            <w:gridSpan w:val="8"/>
            <w:vAlign w:val="center"/>
          </w:tcPr>
          <w:p w14:paraId="2C6AF049">
            <w:pPr>
              <w:autoSpaceDE w:val="0"/>
              <w:autoSpaceDN w:val="0"/>
              <w:adjustRightInd w:val="0"/>
              <w:jc w:val="center"/>
              <w:rPr>
                <w:rFonts w:ascii="宋体" w:hAnsi="宋体"/>
                <w:color w:val="auto"/>
                <w:kern w:val="0"/>
                <w:szCs w:val="21"/>
                <w:highlight w:val="none"/>
              </w:rPr>
            </w:pPr>
          </w:p>
        </w:tc>
      </w:tr>
      <w:tr w14:paraId="14A6B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2" w:hRule="exact"/>
          <w:jc w:val="center"/>
        </w:trPr>
        <w:tc>
          <w:tcPr>
            <w:tcW w:w="1732" w:type="dxa"/>
            <w:vAlign w:val="center"/>
          </w:tcPr>
          <w:p w14:paraId="033AAD03">
            <w:pPr>
              <w:autoSpaceDE w:val="0"/>
              <w:autoSpaceDN w:val="0"/>
              <w:adjustRightInd w:val="0"/>
              <w:jc w:val="center"/>
              <w:rPr>
                <w:rFonts w:ascii="宋体" w:hAnsi="宋体"/>
                <w:color w:val="auto"/>
                <w:kern w:val="0"/>
                <w:szCs w:val="21"/>
                <w:highlight w:val="none"/>
              </w:rPr>
            </w:pPr>
            <w:r>
              <w:rPr>
                <w:rFonts w:hint="eastAsia" w:ascii="宋体" w:hAnsi="宋体" w:cs="MingLiU"/>
                <w:color w:val="auto"/>
                <w:kern w:val="0"/>
                <w:szCs w:val="21"/>
                <w:highlight w:val="none"/>
              </w:rPr>
              <w:t>备    注</w:t>
            </w:r>
          </w:p>
        </w:tc>
        <w:tc>
          <w:tcPr>
            <w:tcW w:w="7603" w:type="dxa"/>
            <w:gridSpan w:val="8"/>
            <w:vAlign w:val="center"/>
          </w:tcPr>
          <w:p w14:paraId="19A6F756">
            <w:pPr>
              <w:autoSpaceDE w:val="0"/>
              <w:autoSpaceDN w:val="0"/>
              <w:adjustRightInd w:val="0"/>
              <w:jc w:val="center"/>
              <w:rPr>
                <w:rFonts w:ascii="宋体" w:hAnsi="宋体"/>
                <w:color w:val="auto"/>
                <w:kern w:val="0"/>
                <w:szCs w:val="21"/>
                <w:highlight w:val="none"/>
              </w:rPr>
            </w:pPr>
          </w:p>
        </w:tc>
      </w:tr>
    </w:tbl>
    <w:p w14:paraId="359F3159">
      <w:pPr>
        <w:spacing w:line="360" w:lineRule="auto"/>
        <w:rPr>
          <w:color w:val="auto"/>
          <w:highlight w:val="none"/>
        </w:rPr>
      </w:pPr>
    </w:p>
    <w:p w14:paraId="5BCA3149">
      <w:pPr>
        <w:pStyle w:val="11"/>
        <w:rPr>
          <w:color w:val="auto"/>
          <w:highlight w:val="none"/>
        </w:rPr>
      </w:pPr>
    </w:p>
    <w:p w14:paraId="1F1783DC">
      <w:pPr>
        <w:spacing w:line="360" w:lineRule="auto"/>
        <w:rPr>
          <w:color w:val="auto"/>
          <w:highlight w:val="none"/>
        </w:rPr>
      </w:pPr>
    </w:p>
    <w:p w14:paraId="41470BA6">
      <w:pPr>
        <w:spacing w:line="360" w:lineRule="auto"/>
        <w:rPr>
          <w:color w:val="auto"/>
          <w:highlight w:val="none"/>
        </w:rPr>
      </w:pPr>
    </w:p>
    <w:p w14:paraId="47C6C737">
      <w:pPr>
        <w:pStyle w:val="11"/>
        <w:rPr>
          <w:color w:val="auto"/>
          <w:highlight w:val="none"/>
        </w:rPr>
      </w:pPr>
    </w:p>
    <w:p w14:paraId="0B250C94">
      <w:pPr>
        <w:pStyle w:val="12"/>
        <w:rPr>
          <w:color w:val="auto"/>
          <w:highlight w:val="none"/>
        </w:rPr>
      </w:pPr>
    </w:p>
    <w:p w14:paraId="2DDDE188">
      <w:pPr>
        <w:pStyle w:val="12"/>
        <w:rPr>
          <w:color w:val="auto"/>
          <w:highlight w:val="none"/>
        </w:rPr>
      </w:pPr>
    </w:p>
    <w:p w14:paraId="753758D4">
      <w:pPr>
        <w:spacing w:line="360" w:lineRule="auto"/>
        <w:jc w:val="both"/>
        <w:rPr>
          <w:rFonts w:hint="eastAsia" w:ascii="黑体" w:hAnsi="宋体" w:eastAsia="黑体"/>
          <w:b w:val="0"/>
          <w:bCs/>
          <w:color w:val="auto"/>
          <w:sz w:val="28"/>
          <w:szCs w:val="28"/>
          <w:highlight w:val="none"/>
          <w:lang w:val="en-US" w:eastAsia="zh-CN"/>
        </w:rPr>
      </w:pPr>
      <w:r>
        <w:rPr>
          <w:rFonts w:hint="eastAsia" w:ascii="黑体" w:hAnsi="宋体" w:eastAsia="黑体"/>
          <w:b w:val="0"/>
          <w:bCs/>
          <w:color w:val="auto"/>
          <w:sz w:val="28"/>
          <w:szCs w:val="28"/>
          <w:highlight w:val="none"/>
          <w:lang w:val="en-US" w:eastAsia="zh-CN"/>
        </w:rPr>
        <w:t>10.2 类似项目业绩</w:t>
      </w:r>
    </w:p>
    <w:p w14:paraId="7C4ECB75">
      <w:pPr>
        <w:spacing w:line="360" w:lineRule="auto"/>
        <w:jc w:val="both"/>
        <w:rPr>
          <w:rFonts w:hint="eastAsia" w:ascii="黑体" w:hAnsi="宋体" w:eastAsia="黑体"/>
          <w:b w:val="0"/>
          <w:bCs/>
          <w:color w:val="auto"/>
          <w:sz w:val="28"/>
          <w:szCs w:val="28"/>
          <w:highlight w:val="none"/>
          <w:lang w:val="en-US" w:eastAsia="zh-CN"/>
        </w:rPr>
      </w:pPr>
      <w:r>
        <w:rPr>
          <w:rFonts w:hint="eastAsia" w:ascii="黑体" w:hAnsi="宋体" w:eastAsia="黑体"/>
          <w:b w:val="0"/>
          <w:bCs/>
          <w:color w:val="auto"/>
          <w:sz w:val="28"/>
          <w:szCs w:val="28"/>
          <w:highlight w:val="none"/>
          <w:lang w:val="en-US" w:eastAsia="zh-CN"/>
        </w:rPr>
        <w:t>10.3 近3年财务审计报告</w:t>
      </w:r>
    </w:p>
    <w:p w14:paraId="42E24DD0">
      <w:pPr>
        <w:spacing w:line="360" w:lineRule="auto"/>
        <w:jc w:val="both"/>
        <w:rPr>
          <w:rFonts w:hint="eastAsia" w:ascii="黑体" w:hAnsi="宋体" w:eastAsia="黑体"/>
          <w:b w:val="0"/>
          <w:bCs/>
          <w:color w:val="auto"/>
          <w:sz w:val="28"/>
          <w:szCs w:val="28"/>
          <w:highlight w:val="none"/>
          <w:lang w:val="en-US" w:eastAsia="zh-CN"/>
        </w:rPr>
      </w:pPr>
      <w:r>
        <w:rPr>
          <w:rFonts w:hint="eastAsia" w:ascii="黑体" w:hAnsi="宋体" w:eastAsia="黑体"/>
          <w:b w:val="0"/>
          <w:bCs/>
          <w:color w:val="auto"/>
          <w:sz w:val="28"/>
          <w:szCs w:val="28"/>
          <w:highlight w:val="none"/>
          <w:lang w:val="en-US" w:eastAsia="zh-CN"/>
        </w:rPr>
        <w:t>10.4 企业体系认证证书</w:t>
      </w:r>
    </w:p>
    <w:p w14:paraId="07663FDE">
      <w:pPr>
        <w:spacing w:line="360" w:lineRule="auto"/>
        <w:jc w:val="both"/>
        <w:rPr>
          <w:rFonts w:hint="default" w:ascii="黑体" w:hAnsi="宋体" w:eastAsia="黑体"/>
          <w:b w:val="0"/>
          <w:bCs/>
          <w:color w:val="auto"/>
          <w:sz w:val="28"/>
          <w:szCs w:val="28"/>
          <w:highlight w:val="none"/>
          <w:lang w:val="en-US" w:eastAsia="zh-CN"/>
        </w:rPr>
      </w:pPr>
      <w:r>
        <w:rPr>
          <w:rFonts w:hint="eastAsia" w:ascii="黑体" w:hAnsi="宋体" w:eastAsia="黑体"/>
          <w:b w:val="0"/>
          <w:bCs/>
          <w:color w:val="auto"/>
          <w:sz w:val="28"/>
          <w:szCs w:val="28"/>
          <w:highlight w:val="none"/>
          <w:lang w:val="en-US" w:eastAsia="zh-CN"/>
        </w:rPr>
        <w:t>10.5 其他</w:t>
      </w:r>
    </w:p>
    <w:p w14:paraId="6292450D">
      <w:pPr>
        <w:pStyle w:val="12"/>
        <w:rPr>
          <w:color w:val="auto"/>
          <w:highlight w:val="none"/>
        </w:rPr>
      </w:pPr>
    </w:p>
    <w:p w14:paraId="7322F7E7">
      <w:pPr>
        <w:pStyle w:val="12"/>
        <w:rPr>
          <w:color w:val="auto"/>
          <w:highlight w:val="none"/>
        </w:rPr>
      </w:pPr>
    </w:p>
    <w:p w14:paraId="3529837C">
      <w:pPr>
        <w:pStyle w:val="12"/>
        <w:rPr>
          <w:color w:val="auto"/>
          <w:highlight w:val="none"/>
        </w:rPr>
      </w:pPr>
    </w:p>
    <w:p w14:paraId="19FF4AB6">
      <w:pPr>
        <w:pStyle w:val="12"/>
        <w:rPr>
          <w:color w:val="auto"/>
          <w:highlight w:val="none"/>
        </w:rPr>
      </w:pPr>
    </w:p>
    <w:p w14:paraId="5B97EC52">
      <w:pPr>
        <w:pStyle w:val="12"/>
        <w:rPr>
          <w:color w:val="auto"/>
          <w:highlight w:val="none"/>
        </w:rPr>
      </w:pPr>
    </w:p>
    <w:p w14:paraId="67594F46">
      <w:pPr>
        <w:pStyle w:val="12"/>
        <w:rPr>
          <w:color w:val="auto"/>
          <w:highlight w:val="none"/>
        </w:rPr>
      </w:pPr>
    </w:p>
    <w:p w14:paraId="11FB81FE">
      <w:pPr>
        <w:pStyle w:val="12"/>
        <w:rPr>
          <w:color w:val="auto"/>
          <w:highlight w:val="none"/>
        </w:rPr>
      </w:pPr>
    </w:p>
    <w:p w14:paraId="6DD07EDE">
      <w:pPr>
        <w:pStyle w:val="12"/>
        <w:rPr>
          <w:color w:val="auto"/>
          <w:highlight w:val="none"/>
        </w:rPr>
      </w:pPr>
    </w:p>
    <w:p w14:paraId="252268C0">
      <w:pPr>
        <w:pStyle w:val="12"/>
        <w:rPr>
          <w:color w:val="auto"/>
          <w:highlight w:val="none"/>
          <w:u w:val="single"/>
        </w:rPr>
      </w:pPr>
    </w:p>
    <w:p w14:paraId="6E671568">
      <w:pPr>
        <w:pStyle w:val="12"/>
        <w:rPr>
          <w:color w:val="auto"/>
          <w:highlight w:val="none"/>
        </w:rPr>
      </w:pPr>
    </w:p>
    <w:p w14:paraId="46F8EDB8">
      <w:pPr>
        <w:pStyle w:val="12"/>
        <w:rPr>
          <w:color w:val="auto"/>
          <w:highlight w:val="none"/>
        </w:rPr>
      </w:pPr>
    </w:p>
    <w:p w14:paraId="3CE3BC52">
      <w:pPr>
        <w:pStyle w:val="12"/>
        <w:rPr>
          <w:color w:val="auto"/>
          <w:highlight w:val="none"/>
        </w:rPr>
      </w:pPr>
    </w:p>
    <w:p w14:paraId="4B37FD13">
      <w:pPr>
        <w:pStyle w:val="12"/>
        <w:rPr>
          <w:color w:val="auto"/>
          <w:highlight w:val="none"/>
        </w:rPr>
      </w:pPr>
    </w:p>
    <w:p w14:paraId="6A20EE99">
      <w:pPr>
        <w:pStyle w:val="12"/>
        <w:rPr>
          <w:color w:val="auto"/>
          <w:highlight w:val="none"/>
        </w:rPr>
      </w:pPr>
    </w:p>
    <w:p w14:paraId="4A87015B">
      <w:pPr>
        <w:pStyle w:val="12"/>
        <w:rPr>
          <w:color w:val="auto"/>
          <w:highlight w:val="none"/>
        </w:rPr>
      </w:pPr>
    </w:p>
    <w:p w14:paraId="4A6F4055">
      <w:pPr>
        <w:pStyle w:val="12"/>
        <w:rPr>
          <w:color w:val="auto"/>
          <w:highlight w:val="none"/>
        </w:rPr>
      </w:pPr>
    </w:p>
    <w:p w14:paraId="05FBD500">
      <w:pPr>
        <w:pStyle w:val="12"/>
        <w:rPr>
          <w:color w:val="auto"/>
          <w:highlight w:val="none"/>
        </w:rPr>
      </w:pPr>
    </w:p>
    <w:p w14:paraId="33A03B8A">
      <w:pPr>
        <w:spacing w:line="360" w:lineRule="auto"/>
        <w:rPr>
          <w:color w:val="auto"/>
          <w:highlight w:val="none"/>
        </w:rPr>
      </w:pPr>
    </w:p>
    <w:p w14:paraId="3FFC3EDD">
      <w:pPr>
        <w:spacing w:line="360" w:lineRule="auto"/>
        <w:rPr>
          <w:color w:val="auto"/>
          <w:highlight w:val="none"/>
        </w:rPr>
      </w:pPr>
    </w:p>
    <w:p w14:paraId="4595B946">
      <w:pPr>
        <w:spacing w:line="360" w:lineRule="auto"/>
        <w:jc w:val="center"/>
        <w:rPr>
          <w:rFonts w:ascii="宋体" w:hAnsi="宋体"/>
          <w:color w:val="auto"/>
          <w:sz w:val="44"/>
          <w:szCs w:val="44"/>
          <w:highlight w:val="none"/>
        </w:rPr>
      </w:pPr>
    </w:p>
    <w:p w14:paraId="348F2AB8">
      <w:pPr>
        <w:rPr>
          <w:rFonts w:ascii="宋体" w:hAnsi="宋体"/>
          <w:color w:val="auto"/>
          <w:sz w:val="44"/>
          <w:szCs w:val="44"/>
          <w:highlight w:val="none"/>
        </w:rPr>
      </w:pPr>
      <w:r>
        <w:rPr>
          <w:rFonts w:ascii="宋体" w:hAnsi="宋体"/>
          <w:color w:val="auto"/>
          <w:sz w:val="44"/>
          <w:szCs w:val="44"/>
          <w:highlight w:val="none"/>
        </w:rPr>
        <w:br w:type="page"/>
      </w:r>
    </w:p>
    <w:p w14:paraId="2484F88A">
      <w:pPr>
        <w:spacing w:line="360" w:lineRule="auto"/>
        <w:jc w:val="center"/>
        <w:rPr>
          <w:rFonts w:ascii="宋体" w:hAnsi="宋体"/>
          <w:color w:val="auto"/>
          <w:sz w:val="44"/>
          <w:szCs w:val="44"/>
          <w:highlight w:val="none"/>
        </w:rPr>
      </w:pPr>
    </w:p>
    <w:p w14:paraId="0703AE8F">
      <w:pPr>
        <w:spacing w:line="360" w:lineRule="auto"/>
        <w:jc w:val="center"/>
        <w:rPr>
          <w:rFonts w:ascii="宋体" w:hAnsi="宋体"/>
          <w:color w:val="auto"/>
          <w:sz w:val="52"/>
          <w:szCs w:val="52"/>
          <w:highlight w:val="none"/>
          <w:u w:val="single"/>
        </w:rPr>
      </w:pPr>
      <w:r>
        <w:rPr>
          <w:rFonts w:hint="eastAsia" w:ascii="宋体" w:hAnsi="宋体"/>
          <w:color w:val="auto"/>
          <w:sz w:val="52"/>
          <w:szCs w:val="52"/>
          <w:highlight w:val="none"/>
          <w:u w:val="single"/>
        </w:rPr>
        <w:t>武梅高速公路土建1标项目 K0+000-K6+161 段桩基施工分包</w:t>
      </w:r>
    </w:p>
    <w:p w14:paraId="116107A6">
      <w:pPr>
        <w:spacing w:line="360" w:lineRule="auto"/>
        <w:rPr>
          <w:color w:val="auto"/>
          <w:highlight w:val="none"/>
        </w:rPr>
      </w:pPr>
    </w:p>
    <w:p w14:paraId="61166009">
      <w:pPr>
        <w:spacing w:line="360" w:lineRule="auto"/>
        <w:rPr>
          <w:color w:val="auto"/>
          <w:highlight w:val="none"/>
        </w:rPr>
      </w:pPr>
    </w:p>
    <w:p w14:paraId="3BF05A37">
      <w:pPr>
        <w:spacing w:line="360" w:lineRule="auto"/>
        <w:rPr>
          <w:color w:val="auto"/>
          <w:highlight w:val="none"/>
        </w:rPr>
      </w:pPr>
    </w:p>
    <w:p w14:paraId="64BC79DB">
      <w:pPr>
        <w:spacing w:line="360" w:lineRule="auto"/>
        <w:rPr>
          <w:color w:val="auto"/>
          <w:highlight w:val="none"/>
        </w:rPr>
      </w:pPr>
    </w:p>
    <w:p w14:paraId="438DBC96">
      <w:pPr>
        <w:pStyle w:val="32"/>
        <w:ind w:firstLine="360"/>
        <w:rPr>
          <w:color w:val="auto"/>
          <w:highlight w:val="none"/>
        </w:rPr>
      </w:pPr>
    </w:p>
    <w:p w14:paraId="5D8CAEB7">
      <w:pPr>
        <w:spacing w:line="360" w:lineRule="auto"/>
        <w:rPr>
          <w:color w:val="auto"/>
          <w:highlight w:val="none"/>
        </w:rPr>
      </w:pPr>
    </w:p>
    <w:p w14:paraId="3ACC2BE2">
      <w:pPr>
        <w:spacing w:line="360" w:lineRule="auto"/>
        <w:jc w:val="center"/>
        <w:rPr>
          <w:rFonts w:ascii="黑体" w:eastAsia="黑体"/>
          <w:b/>
          <w:color w:val="auto"/>
          <w:sz w:val="60"/>
          <w:szCs w:val="60"/>
          <w:highlight w:val="none"/>
        </w:rPr>
      </w:pPr>
      <w:r>
        <w:rPr>
          <w:rFonts w:hint="eastAsia" w:ascii="黑体" w:eastAsia="黑体"/>
          <w:b/>
          <w:color w:val="auto"/>
          <w:sz w:val="60"/>
          <w:szCs w:val="60"/>
          <w:highlight w:val="none"/>
        </w:rPr>
        <w:t>投 标 文 件</w:t>
      </w:r>
    </w:p>
    <w:p w14:paraId="4F5797A1">
      <w:pPr>
        <w:spacing w:line="360" w:lineRule="auto"/>
        <w:jc w:val="center"/>
        <w:rPr>
          <w:rFonts w:ascii="黑体" w:eastAsia="黑体"/>
          <w:color w:val="auto"/>
          <w:sz w:val="32"/>
          <w:szCs w:val="32"/>
          <w:highlight w:val="none"/>
        </w:rPr>
      </w:pPr>
      <w:r>
        <w:rPr>
          <w:rFonts w:hint="eastAsia" w:ascii="黑体" w:eastAsia="黑体"/>
          <w:color w:val="auto"/>
          <w:sz w:val="32"/>
          <w:szCs w:val="32"/>
          <w:highlight w:val="none"/>
        </w:rPr>
        <w:t>(</w:t>
      </w:r>
      <w:r>
        <w:rPr>
          <w:rFonts w:hint="eastAsia" w:eastAsia="黑体"/>
          <w:color w:val="auto"/>
          <w:sz w:val="32"/>
          <w:szCs w:val="32"/>
          <w:highlight w:val="none"/>
        </w:rPr>
        <w:t>技术</w:t>
      </w:r>
      <w:r>
        <w:rPr>
          <w:rFonts w:hint="eastAsia" w:ascii="黑体" w:eastAsia="黑体"/>
          <w:color w:val="auto"/>
          <w:sz w:val="32"/>
          <w:szCs w:val="32"/>
          <w:highlight w:val="none"/>
        </w:rPr>
        <w:t>分册)</w:t>
      </w:r>
    </w:p>
    <w:p w14:paraId="6890FE39">
      <w:pPr>
        <w:spacing w:line="360" w:lineRule="auto"/>
        <w:rPr>
          <w:color w:val="auto"/>
          <w:highlight w:val="none"/>
        </w:rPr>
      </w:pPr>
    </w:p>
    <w:p w14:paraId="5C93DF40">
      <w:pPr>
        <w:spacing w:line="360" w:lineRule="auto"/>
        <w:rPr>
          <w:color w:val="auto"/>
          <w:highlight w:val="none"/>
        </w:rPr>
      </w:pPr>
    </w:p>
    <w:p w14:paraId="3B7EA2F8">
      <w:pPr>
        <w:spacing w:line="360" w:lineRule="auto"/>
        <w:rPr>
          <w:color w:val="auto"/>
          <w:highlight w:val="none"/>
        </w:rPr>
      </w:pPr>
    </w:p>
    <w:p w14:paraId="30518849">
      <w:pPr>
        <w:spacing w:line="360" w:lineRule="auto"/>
        <w:rPr>
          <w:color w:val="auto"/>
          <w:highlight w:val="none"/>
        </w:rPr>
      </w:pPr>
    </w:p>
    <w:p w14:paraId="27F43494">
      <w:pPr>
        <w:spacing w:line="360" w:lineRule="auto"/>
        <w:rPr>
          <w:color w:val="auto"/>
          <w:highlight w:val="none"/>
        </w:rPr>
      </w:pPr>
    </w:p>
    <w:p w14:paraId="2ABD06E2">
      <w:pPr>
        <w:spacing w:line="360" w:lineRule="auto"/>
        <w:jc w:val="center"/>
        <w:rPr>
          <w:rFonts w:ascii="宋体" w:hAnsi="宋体"/>
          <w:color w:val="auto"/>
          <w:sz w:val="32"/>
          <w:szCs w:val="32"/>
          <w:highlight w:val="none"/>
        </w:rPr>
      </w:pPr>
      <w:r>
        <w:rPr>
          <w:rFonts w:hint="eastAsia" w:ascii="宋体" w:hAnsi="宋体"/>
          <w:color w:val="auto"/>
          <w:sz w:val="32"/>
          <w:szCs w:val="32"/>
          <w:highlight w:val="none"/>
          <w:lang w:eastAsia="zh-CN"/>
        </w:rPr>
        <w:t>响应人</w:t>
      </w:r>
      <w:r>
        <w:rPr>
          <w:rFonts w:hint="eastAsia" w:ascii="宋体" w:hAnsi="宋体"/>
          <w:color w:val="auto"/>
          <w:sz w:val="32"/>
          <w:szCs w:val="32"/>
          <w:highlight w:val="none"/>
        </w:rPr>
        <w:t>：</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(盖单位章)</w:t>
      </w:r>
    </w:p>
    <w:p w14:paraId="7F315DCA">
      <w:pPr>
        <w:spacing w:line="360" w:lineRule="auto"/>
        <w:jc w:val="center"/>
        <w:rPr>
          <w:rFonts w:ascii="宋体" w:hAnsi="宋体"/>
          <w:color w:val="auto"/>
          <w:sz w:val="32"/>
          <w:szCs w:val="32"/>
          <w:highlight w:val="none"/>
        </w:rPr>
      </w:pP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年</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月</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日</w:t>
      </w:r>
    </w:p>
    <w:p w14:paraId="298BB938">
      <w:pPr>
        <w:spacing w:line="360" w:lineRule="auto"/>
        <w:rPr>
          <w:color w:val="auto"/>
          <w:highlight w:val="none"/>
        </w:rPr>
      </w:pPr>
    </w:p>
    <w:p w14:paraId="6B270793">
      <w:pPr>
        <w:spacing w:line="360" w:lineRule="auto"/>
        <w:jc w:val="center"/>
        <w:rPr>
          <w:rFonts w:ascii="黑体" w:eastAsia="黑体"/>
          <w:color w:val="auto"/>
          <w:sz w:val="36"/>
          <w:szCs w:val="36"/>
          <w:highlight w:val="none"/>
        </w:rPr>
      </w:pPr>
    </w:p>
    <w:p w14:paraId="003B4195">
      <w:pPr>
        <w:spacing w:line="360" w:lineRule="auto"/>
        <w:jc w:val="center"/>
        <w:rPr>
          <w:rFonts w:ascii="黑体" w:eastAsia="黑体"/>
          <w:color w:val="auto"/>
          <w:sz w:val="36"/>
          <w:szCs w:val="36"/>
          <w:highlight w:val="none"/>
        </w:rPr>
      </w:pPr>
    </w:p>
    <w:p w14:paraId="1694DF32">
      <w:pPr>
        <w:spacing w:line="360" w:lineRule="auto"/>
        <w:jc w:val="center"/>
        <w:rPr>
          <w:rFonts w:ascii="黑体" w:eastAsia="黑体"/>
          <w:color w:val="auto"/>
          <w:sz w:val="36"/>
          <w:szCs w:val="36"/>
          <w:highlight w:val="none"/>
        </w:rPr>
      </w:pPr>
    </w:p>
    <w:p w14:paraId="4FD56150">
      <w:pPr>
        <w:spacing w:line="360" w:lineRule="auto"/>
        <w:jc w:val="center"/>
        <w:rPr>
          <w:rFonts w:ascii="黑体" w:eastAsia="黑体"/>
          <w:color w:val="auto"/>
          <w:sz w:val="36"/>
          <w:szCs w:val="36"/>
          <w:highlight w:val="none"/>
        </w:rPr>
      </w:pPr>
    </w:p>
    <w:p w14:paraId="2D449005">
      <w:pPr>
        <w:pStyle w:val="12"/>
        <w:rPr>
          <w:color w:val="auto"/>
          <w:highlight w:val="none"/>
        </w:rPr>
      </w:pPr>
    </w:p>
    <w:p w14:paraId="243707F4">
      <w:pPr>
        <w:spacing w:line="360" w:lineRule="auto"/>
        <w:jc w:val="center"/>
        <w:rPr>
          <w:rFonts w:ascii="黑体" w:eastAsia="黑体"/>
          <w:color w:val="auto"/>
          <w:sz w:val="36"/>
          <w:szCs w:val="36"/>
          <w:highlight w:val="none"/>
        </w:rPr>
      </w:pPr>
      <w:r>
        <w:rPr>
          <w:rFonts w:hint="eastAsia" w:ascii="黑体" w:eastAsia="黑体"/>
          <w:color w:val="auto"/>
          <w:sz w:val="36"/>
          <w:szCs w:val="36"/>
          <w:highlight w:val="none"/>
        </w:rPr>
        <w:t>技术分册目录</w:t>
      </w:r>
    </w:p>
    <w:p w14:paraId="2EC28633">
      <w:pPr>
        <w:spacing w:line="360" w:lineRule="auto"/>
        <w:rPr>
          <w:rFonts w:ascii="宋体"/>
          <w:color w:val="auto"/>
          <w:sz w:val="24"/>
          <w:highlight w:val="none"/>
        </w:rPr>
      </w:pPr>
    </w:p>
    <w:p w14:paraId="14C87B97">
      <w:pPr>
        <w:spacing w:line="360" w:lineRule="auto"/>
        <w:rPr>
          <w:rFonts w:ascii="宋体"/>
          <w:color w:val="auto"/>
          <w:sz w:val="24"/>
          <w:highlight w:val="none"/>
        </w:rPr>
      </w:pPr>
    </w:p>
    <w:p w14:paraId="2517C5AD">
      <w:pPr>
        <w:tabs>
          <w:tab w:val="right" w:leader="dot" w:pos="8400"/>
        </w:tabs>
        <w:spacing w:line="360" w:lineRule="auto"/>
        <w:rPr>
          <w:rFonts w:ascii="宋体" w:hAnsi="宋体"/>
          <w:color w:val="auto"/>
          <w:highlight w:val="none"/>
        </w:rPr>
      </w:pPr>
      <w:r>
        <w:rPr>
          <w:rFonts w:hint="eastAsia" w:ascii="宋体" w:hAnsi="宋体"/>
          <w:color w:val="auto"/>
          <w:highlight w:val="none"/>
        </w:rPr>
        <w:t xml:space="preserve">第一章  </w:t>
      </w:r>
      <w:r>
        <w:rPr>
          <w:rFonts w:hint="eastAsia"/>
          <w:color w:val="auto"/>
          <w:highlight w:val="none"/>
        </w:rPr>
        <w:t>施工组织文字说明</w:t>
      </w:r>
      <w:r>
        <w:rPr>
          <w:rFonts w:hint="eastAsia" w:ascii="宋体" w:hAnsi="宋体"/>
          <w:color w:val="auto"/>
          <w:highlight w:val="none"/>
        </w:rPr>
        <w:tab/>
      </w:r>
    </w:p>
    <w:p w14:paraId="02D9CC17">
      <w:pPr>
        <w:tabs>
          <w:tab w:val="right" w:leader="dot" w:pos="8400"/>
        </w:tabs>
        <w:spacing w:line="360" w:lineRule="auto"/>
        <w:rPr>
          <w:rFonts w:ascii="宋体" w:hAnsi="宋体"/>
          <w:color w:val="auto"/>
          <w:highlight w:val="none"/>
        </w:rPr>
      </w:pPr>
      <w:r>
        <w:rPr>
          <w:rFonts w:hint="eastAsia" w:ascii="宋体" w:hAnsi="宋体"/>
          <w:color w:val="auto"/>
          <w:highlight w:val="none"/>
        </w:rPr>
        <w:t>第二章  编制依据和原则</w:t>
      </w:r>
      <w:r>
        <w:rPr>
          <w:rFonts w:hint="eastAsia" w:ascii="宋体" w:hAnsi="宋体"/>
          <w:color w:val="auto"/>
          <w:highlight w:val="none"/>
        </w:rPr>
        <w:tab/>
      </w:r>
    </w:p>
    <w:p w14:paraId="5F364EC5">
      <w:pPr>
        <w:tabs>
          <w:tab w:val="right" w:leader="dot" w:pos="8400"/>
        </w:tabs>
        <w:spacing w:line="360" w:lineRule="auto"/>
        <w:rPr>
          <w:rFonts w:ascii="宋体" w:hAnsi="宋体"/>
          <w:color w:val="auto"/>
          <w:highlight w:val="none"/>
        </w:rPr>
      </w:pPr>
      <w:r>
        <w:rPr>
          <w:rFonts w:hint="eastAsia" w:ascii="宋体" w:hAnsi="宋体"/>
          <w:color w:val="auto"/>
          <w:highlight w:val="none"/>
        </w:rPr>
        <w:t>第三章  施工组织布置及规划</w:t>
      </w:r>
      <w:r>
        <w:rPr>
          <w:rFonts w:hint="eastAsia" w:ascii="宋体" w:hAnsi="宋体"/>
          <w:color w:val="auto"/>
          <w:highlight w:val="none"/>
        </w:rPr>
        <w:tab/>
      </w:r>
    </w:p>
    <w:p w14:paraId="7FF34F5C">
      <w:pPr>
        <w:tabs>
          <w:tab w:val="right" w:leader="dot" w:pos="8400"/>
        </w:tabs>
        <w:spacing w:line="360" w:lineRule="auto"/>
        <w:rPr>
          <w:rFonts w:ascii="宋体" w:hAnsi="宋体"/>
          <w:color w:val="auto"/>
          <w:highlight w:val="none"/>
        </w:rPr>
      </w:pPr>
      <w:r>
        <w:rPr>
          <w:rFonts w:hint="eastAsia" w:ascii="宋体" w:hAnsi="宋体"/>
          <w:color w:val="auto"/>
          <w:highlight w:val="none"/>
        </w:rPr>
        <w:t>第四章  施工方案和施工方法</w:t>
      </w:r>
      <w:r>
        <w:rPr>
          <w:rFonts w:hint="eastAsia" w:ascii="宋体" w:hAnsi="宋体"/>
          <w:color w:val="auto"/>
          <w:highlight w:val="none"/>
        </w:rPr>
        <w:tab/>
      </w:r>
    </w:p>
    <w:p w14:paraId="4E862750">
      <w:pPr>
        <w:tabs>
          <w:tab w:val="right" w:leader="dot" w:pos="8400"/>
        </w:tabs>
        <w:spacing w:line="360" w:lineRule="auto"/>
        <w:rPr>
          <w:rFonts w:ascii="宋体" w:hAnsi="宋体"/>
          <w:color w:val="auto"/>
          <w:highlight w:val="none"/>
        </w:rPr>
      </w:pPr>
      <w:r>
        <w:rPr>
          <w:rFonts w:hint="eastAsia" w:ascii="宋体" w:hAnsi="宋体"/>
          <w:color w:val="auto"/>
          <w:highlight w:val="none"/>
        </w:rPr>
        <w:t>第五章  各分项工程的施工顺序及初步施工计划</w:t>
      </w:r>
      <w:r>
        <w:rPr>
          <w:rFonts w:hint="eastAsia" w:ascii="宋体" w:hAnsi="宋体"/>
          <w:color w:val="auto"/>
          <w:highlight w:val="none"/>
        </w:rPr>
        <w:tab/>
      </w:r>
    </w:p>
    <w:p w14:paraId="60E4A7DD">
      <w:pPr>
        <w:tabs>
          <w:tab w:val="right" w:leader="dot" w:pos="8400"/>
        </w:tabs>
        <w:spacing w:line="360" w:lineRule="auto"/>
        <w:rPr>
          <w:rFonts w:ascii="宋体" w:hAnsi="宋体"/>
          <w:color w:val="auto"/>
          <w:highlight w:val="none"/>
        </w:rPr>
      </w:pPr>
      <w:r>
        <w:rPr>
          <w:rFonts w:hint="eastAsia" w:ascii="宋体" w:hAnsi="宋体"/>
          <w:color w:val="auto"/>
          <w:highlight w:val="none"/>
        </w:rPr>
        <w:t>第六章  工期保证体系及措施</w:t>
      </w:r>
      <w:r>
        <w:rPr>
          <w:rFonts w:hint="eastAsia" w:ascii="宋体" w:hAnsi="宋体"/>
          <w:color w:val="auto"/>
          <w:highlight w:val="none"/>
        </w:rPr>
        <w:tab/>
      </w:r>
    </w:p>
    <w:p w14:paraId="1C1A2C1E">
      <w:pPr>
        <w:tabs>
          <w:tab w:val="right" w:leader="dot" w:pos="8400"/>
        </w:tabs>
        <w:spacing w:line="360" w:lineRule="auto"/>
        <w:rPr>
          <w:rFonts w:ascii="宋体" w:hAnsi="宋体"/>
          <w:color w:val="auto"/>
          <w:highlight w:val="none"/>
        </w:rPr>
      </w:pPr>
      <w:r>
        <w:rPr>
          <w:rFonts w:hint="eastAsia" w:ascii="宋体" w:hAnsi="宋体"/>
          <w:color w:val="auto"/>
          <w:highlight w:val="none"/>
        </w:rPr>
        <w:t>第七章  工程质量管理体系及措施</w:t>
      </w:r>
      <w:r>
        <w:rPr>
          <w:rFonts w:hint="eastAsia" w:ascii="宋体" w:hAnsi="宋体"/>
          <w:color w:val="auto"/>
          <w:highlight w:val="none"/>
        </w:rPr>
        <w:tab/>
      </w:r>
    </w:p>
    <w:p w14:paraId="20C22F45">
      <w:pPr>
        <w:tabs>
          <w:tab w:val="right" w:leader="dot" w:pos="8400"/>
        </w:tabs>
        <w:spacing w:line="360" w:lineRule="auto"/>
        <w:rPr>
          <w:rFonts w:ascii="宋体" w:hAnsi="宋体"/>
          <w:color w:val="auto"/>
          <w:highlight w:val="none"/>
        </w:rPr>
      </w:pPr>
      <w:r>
        <w:rPr>
          <w:rFonts w:hint="eastAsia" w:ascii="宋体" w:hAnsi="宋体"/>
          <w:color w:val="auto"/>
          <w:highlight w:val="none"/>
        </w:rPr>
        <w:t>第八章  安全生产管理体系及措施</w:t>
      </w:r>
      <w:r>
        <w:rPr>
          <w:rFonts w:hint="eastAsia" w:ascii="宋体" w:hAnsi="宋体"/>
          <w:color w:val="auto"/>
          <w:highlight w:val="none"/>
        </w:rPr>
        <w:tab/>
      </w:r>
    </w:p>
    <w:p w14:paraId="7EB9C584">
      <w:pPr>
        <w:tabs>
          <w:tab w:val="right" w:leader="dot" w:pos="8400"/>
        </w:tabs>
        <w:spacing w:line="360" w:lineRule="auto"/>
        <w:rPr>
          <w:rFonts w:ascii="宋体" w:hAnsi="宋体"/>
          <w:color w:val="auto"/>
          <w:highlight w:val="none"/>
        </w:rPr>
      </w:pPr>
      <w:r>
        <w:rPr>
          <w:rFonts w:hint="eastAsia" w:ascii="宋体" w:hAnsi="宋体"/>
          <w:color w:val="auto"/>
          <w:highlight w:val="none"/>
        </w:rPr>
        <w:t>第九章  环境保护管理体系及措施</w:t>
      </w:r>
      <w:r>
        <w:rPr>
          <w:rFonts w:hint="eastAsia" w:ascii="宋体" w:hAnsi="宋体"/>
          <w:color w:val="auto"/>
          <w:highlight w:val="none"/>
        </w:rPr>
        <w:tab/>
      </w:r>
    </w:p>
    <w:p w14:paraId="7F5409AA">
      <w:pPr>
        <w:tabs>
          <w:tab w:val="right" w:leader="dot" w:pos="8400"/>
        </w:tabs>
        <w:spacing w:line="360" w:lineRule="auto"/>
        <w:rPr>
          <w:rFonts w:ascii="宋体" w:hAnsi="宋体"/>
          <w:color w:val="auto"/>
          <w:highlight w:val="none"/>
        </w:rPr>
      </w:pPr>
      <w:r>
        <w:rPr>
          <w:rFonts w:hint="eastAsia" w:ascii="宋体" w:hAnsi="宋体"/>
          <w:color w:val="auto"/>
          <w:highlight w:val="none"/>
        </w:rPr>
        <w:t>第十章  文明施工保证体系及措施</w:t>
      </w:r>
      <w:r>
        <w:rPr>
          <w:rFonts w:hint="eastAsia" w:ascii="宋体" w:hAnsi="宋体"/>
          <w:color w:val="auto"/>
          <w:highlight w:val="none"/>
        </w:rPr>
        <w:tab/>
      </w:r>
    </w:p>
    <w:p w14:paraId="24CE57F1">
      <w:pPr>
        <w:tabs>
          <w:tab w:val="right" w:leader="dot" w:pos="8400"/>
        </w:tabs>
        <w:spacing w:line="360" w:lineRule="auto"/>
        <w:rPr>
          <w:rFonts w:ascii="宋体" w:hAnsi="宋体"/>
          <w:color w:val="auto"/>
          <w:highlight w:val="none"/>
        </w:rPr>
      </w:pPr>
      <w:r>
        <w:rPr>
          <w:rFonts w:hint="eastAsia" w:ascii="宋体" w:hAnsi="宋体"/>
          <w:color w:val="auto"/>
          <w:highlight w:val="none"/>
        </w:rPr>
        <w:t>第十一章  夏季和雨季的施工措施</w:t>
      </w:r>
      <w:r>
        <w:rPr>
          <w:rFonts w:hint="eastAsia" w:ascii="宋体" w:hAnsi="宋体"/>
          <w:color w:val="auto"/>
          <w:highlight w:val="none"/>
        </w:rPr>
        <w:tab/>
      </w:r>
    </w:p>
    <w:p w14:paraId="73854304">
      <w:pPr>
        <w:tabs>
          <w:tab w:val="right" w:leader="dot" w:pos="8400"/>
        </w:tabs>
        <w:spacing w:line="360" w:lineRule="auto"/>
        <w:rPr>
          <w:rFonts w:ascii="宋体" w:hAnsi="宋体"/>
          <w:color w:val="auto"/>
          <w:highlight w:val="none"/>
        </w:rPr>
      </w:pPr>
      <w:r>
        <w:rPr>
          <w:rFonts w:hint="eastAsia" w:ascii="宋体" w:hAnsi="宋体"/>
          <w:color w:val="auto"/>
          <w:highlight w:val="none"/>
        </w:rPr>
        <w:t>附表一  施工进度计划表</w:t>
      </w:r>
      <w:r>
        <w:rPr>
          <w:rFonts w:hint="eastAsia" w:ascii="宋体" w:hAnsi="宋体"/>
          <w:color w:val="auto"/>
          <w:highlight w:val="none"/>
        </w:rPr>
        <w:tab/>
      </w:r>
    </w:p>
    <w:p w14:paraId="28B5AEC1">
      <w:pPr>
        <w:tabs>
          <w:tab w:val="right" w:leader="dot" w:pos="8400"/>
        </w:tabs>
        <w:spacing w:line="360" w:lineRule="auto"/>
        <w:rPr>
          <w:rFonts w:ascii="宋体" w:hAnsi="宋体"/>
          <w:color w:val="auto"/>
          <w:highlight w:val="none"/>
        </w:rPr>
      </w:pPr>
      <w:r>
        <w:rPr>
          <w:rFonts w:hint="eastAsia" w:ascii="宋体" w:hAnsi="宋体"/>
          <w:color w:val="auto"/>
          <w:highlight w:val="none"/>
        </w:rPr>
        <w:t>附表二  施工平面布置图</w:t>
      </w:r>
      <w:r>
        <w:rPr>
          <w:rFonts w:hint="eastAsia" w:ascii="宋体" w:hAnsi="宋体"/>
          <w:color w:val="auto"/>
          <w:highlight w:val="none"/>
        </w:rPr>
        <w:tab/>
      </w:r>
    </w:p>
    <w:p w14:paraId="096135D6">
      <w:pPr>
        <w:tabs>
          <w:tab w:val="right" w:leader="dot" w:pos="8400"/>
        </w:tabs>
        <w:spacing w:line="360" w:lineRule="auto"/>
        <w:rPr>
          <w:rFonts w:ascii="宋体" w:hAnsi="宋体"/>
          <w:color w:val="auto"/>
          <w:highlight w:val="none"/>
        </w:rPr>
      </w:pPr>
      <w:r>
        <w:rPr>
          <w:rFonts w:hint="eastAsia" w:ascii="宋体" w:hAnsi="宋体"/>
          <w:color w:val="auto"/>
          <w:highlight w:val="none"/>
        </w:rPr>
        <w:t>附表三  劳动力计划表</w:t>
      </w:r>
      <w:r>
        <w:rPr>
          <w:rFonts w:hint="eastAsia" w:ascii="宋体" w:hAnsi="宋体"/>
          <w:color w:val="auto"/>
          <w:highlight w:val="none"/>
        </w:rPr>
        <w:tab/>
      </w:r>
    </w:p>
    <w:p w14:paraId="52022E6D">
      <w:pPr>
        <w:tabs>
          <w:tab w:val="right" w:leader="dot" w:pos="8400"/>
        </w:tabs>
        <w:spacing w:line="360" w:lineRule="auto"/>
        <w:rPr>
          <w:rFonts w:ascii="宋体" w:hAnsi="宋体"/>
          <w:color w:val="auto"/>
          <w:highlight w:val="none"/>
        </w:rPr>
      </w:pPr>
      <w:r>
        <w:rPr>
          <w:rFonts w:hint="eastAsia" w:ascii="宋体" w:hAnsi="宋体"/>
          <w:color w:val="auto"/>
          <w:highlight w:val="none"/>
        </w:rPr>
        <w:t>附表四  主要机械设备计划表</w:t>
      </w:r>
      <w:r>
        <w:rPr>
          <w:rFonts w:hint="eastAsia" w:ascii="宋体" w:hAnsi="宋体"/>
          <w:color w:val="auto"/>
          <w:highlight w:val="none"/>
        </w:rPr>
        <w:tab/>
      </w:r>
    </w:p>
    <w:p w14:paraId="36F206FE">
      <w:pPr>
        <w:tabs>
          <w:tab w:val="right" w:leader="dot" w:pos="8400"/>
        </w:tabs>
        <w:spacing w:line="360" w:lineRule="auto"/>
        <w:rPr>
          <w:rFonts w:ascii="宋体" w:hAnsi="宋体"/>
          <w:color w:val="auto"/>
          <w:highlight w:val="none"/>
        </w:rPr>
      </w:pPr>
    </w:p>
    <w:p w14:paraId="54BD038D">
      <w:pPr>
        <w:spacing w:line="360" w:lineRule="auto"/>
        <w:rPr>
          <w:rFonts w:ascii="宋体" w:hAnsi="宋体"/>
          <w:color w:val="auto"/>
          <w:szCs w:val="21"/>
          <w:highlight w:val="none"/>
        </w:rPr>
      </w:pPr>
    </w:p>
    <w:p w14:paraId="4D8EDA15">
      <w:pPr>
        <w:spacing w:line="360" w:lineRule="auto"/>
        <w:rPr>
          <w:rFonts w:ascii="宋体" w:hAnsi="宋体"/>
          <w:color w:val="auto"/>
          <w:highlight w:val="none"/>
        </w:rPr>
      </w:pPr>
    </w:p>
    <w:p w14:paraId="348EA356">
      <w:pPr>
        <w:spacing w:line="360" w:lineRule="auto"/>
        <w:rPr>
          <w:rFonts w:ascii="宋体" w:hAnsi="宋体"/>
          <w:color w:val="auto"/>
          <w:highlight w:val="none"/>
        </w:rPr>
      </w:pPr>
    </w:p>
    <w:p w14:paraId="1F765FCE">
      <w:pPr>
        <w:spacing w:line="360" w:lineRule="auto"/>
        <w:rPr>
          <w:rFonts w:ascii="宋体" w:hAnsi="宋体"/>
          <w:color w:val="auto"/>
          <w:highlight w:val="none"/>
        </w:rPr>
      </w:pPr>
    </w:p>
    <w:p w14:paraId="16FA07F6">
      <w:pPr>
        <w:spacing w:line="360" w:lineRule="auto"/>
        <w:rPr>
          <w:rFonts w:ascii="宋体" w:hAnsi="宋体"/>
          <w:color w:val="auto"/>
          <w:highlight w:val="none"/>
        </w:rPr>
      </w:pPr>
    </w:p>
    <w:p w14:paraId="312302C5">
      <w:pPr>
        <w:spacing w:line="360" w:lineRule="auto"/>
        <w:rPr>
          <w:rFonts w:ascii="宋体" w:hAnsi="宋体"/>
          <w:color w:val="auto"/>
          <w:highlight w:val="none"/>
        </w:rPr>
      </w:pPr>
    </w:p>
    <w:p w14:paraId="1623986E">
      <w:pPr>
        <w:spacing w:line="360" w:lineRule="auto"/>
        <w:rPr>
          <w:rFonts w:ascii="宋体" w:hAnsi="宋体"/>
          <w:color w:val="auto"/>
          <w:highlight w:val="none"/>
        </w:rPr>
      </w:pPr>
    </w:p>
    <w:p w14:paraId="5D010AC5">
      <w:pPr>
        <w:spacing w:line="360" w:lineRule="auto"/>
        <w:rPr>
          <w:rFonts w:ascii="宋体" w:hAnsi="宋体"/>
          <w:color w:val="auto"/>
          <w:highlight w:val="none"/>
        </w:rPr>
      </w:pPr>
    </w:p>
    <w:p w14:paraId="792EF6B6">
      <w:pPr>
        <w:spacing w:line="360" w:lineRule="auto"/>
        <w:rPr>
          <w:color w:val="auto"/>
          <w:highlight w:val="none"/>
        </w:rPr>
        <w:sectPr>
          <w:footerReference r:id="rId4" w:type="default"/>
          <w:footnotePr>
            <w:numRestart w:val="eachPage"/>
          </w:footnotePr>
          <w:pgSz w:w="11906" w:h="16838"/>
          <w:pgMar w:top="1440" w:right="1274" w:bottom="1440" w:left="1276" w:header="1191" w:footer="992" w:gutter="0"/>
          <w:pgNumType w:fmt="decimal"/>
          <w:cols w:space="720" w:num="1"/>
          <w:docGrid w:type="lines" w:linePitch="312" w:charSpace="0"/>
        </w:sectPr>
      </w:pPr>
    </w:p>
    <w:p w14:paraId="00A35BD7">
      <w:pPr>
        <w:spacing w:line="240" w:lineRule="atLeast"/>
        <w:rPr>
          <w:color w:val="auto"/>
          <w:highlight w:val="none"/>
        </w:rPr>
      </w:pPr>
      <w:r>
        <w:rPr>
          <w:rFonts w:hint="eastAsia"/>
          <w:color w:val="auto"/>
          <w:highlight w:val="none"/>
        </w:rPr>
        <w:t>附表一</w:t>
      </w:r>
    </w:p>
    <w:p w14:paraId="2BA80B3B">
      <w:pPr>
        <w:spacing w:line="240" w:lineRule="atLeast"/>
        <w:jc w:val="center"/>
        <w:rPr>
          <w:rFonts w:ascii="黑体" w:eastAsia="黑体"/>
          <w:b/>
          <w:color w:val="auto"/>
          <w:sz w:val="32"/>
          <w:szCs w:val="32"/>
          <w:highlight w:val="none"/>
        </w:rPr>
      </w:pPr>
      <w:r>
        <w:rPr>
          <w:rFonts w:hint="eastAsia" w:ascii="黑体" w:eastAsia="黑体"/>
          <w:b/>
          <w:color w:val="auto"/>
          <w:sz w:val="32"/>
          <w:szCs w:val="32"/>
          <w:highlight w:val="none"/>
        </w:rPr>
        <w:t>施工进度计划表</w:t>
      </w:r>
    </w:p>
    <w:p w14:paraId="372A06B5">
      <w:pPr>
        <w:spacing w:line="360" w:lineRule="auto"/>
        <w:jc w:val="left"/>
        <w:rPr>
          <w:rFonts w:ascii="宋体" w:hAnsi="宋体"/>
          <w:b/>
          <w:color w:val="auto"/>
          <w:szCs w:val="21"/>
          <w:highlight w:val="none"/>
        </w:rPr>
      </w:pPr>
    </w:p>
    <w:tbl>
      <w:tblPr>
        <w:tblStyle w:val="24"/>
        <w:tblpPr w:leftFromText="180" w:rightFromText="180" w:vertAnchor="text" w:horzAnchor="margin" w:tblpY="383"/>
        <w:tblOverlap w:val="never"/>
        <w:tblW w:w="0" w:type="auto"/>
        <w:tblInd w:w="0" w:type="dxa"/>
        <w:tblLayout w:type="fixed"/>
        <w:tblCellMar>
          <w:top w:w="0" w:type="dxa"/>
          <w:left w:w="108" w:type="dxa"/>
          <w:bottom w:w="0" w:type="dxa"/>
          <w:right w:w="108" w:type="dxa"/>
        </w:tblCellMar>
      </w:tblPr>
      <w:tblGrid>
        <w:gridCol w:w="660"/>
        <w:gridCol w:w="2860"/>
        <w:gridCol w:w="880"/>
        <w:gridCol w:w="880"/>
        <w:gridCol w:w="880"/>
        <w:gridCol w:w="880"/>
        <w:gridCol w:w="880"/>
        <w:gridCol w:w="1025"/>
        <w:gridCol w:w="735"/>
        <w:gridCol w:w="880"/>
        <w:gridCol w:w="880"/>
        <w:gridCol w:w="947"/>
        <w:gridCol w:w="908"/>
        <w:gridCol w:w="785"/>
      </w:tblGrid>
      <w:tr w14:paraId="7294E705">
        <w:tblPrEx>
          <w:tblCellMar>
            <w:top w:w="0" w:type="dxa"/>
            <w:left w:w="108" w:type="dxa"/>
            <w:bottom w:w="0" w:type="dxa"/>
            <w:right w:w="108" w:type="dxa"/>
          </w:tblCellMar>
        </w:tblPrEx>
        <w:trPr>
          <w:trHeight w:val="360" w:hRule="atLeast"/>
        </w:trPr>
        <w:tc>
          <w:tcPr>
            <w:tcW w:w="660" w:type="dxa"/>
            <w:vMerge w:val="restart"/>
            <w:tcBorders>
              <w:top w:val="single" w:color="auto" w:sz="4" w:space="0"/>
              <w:left w:val="single" w:color="auto" w:sz="4" w:space="0"/>
              <w:bottom w:val="single" w:color="auto" w:sz="4" w:space="0"/>
              <w:right w:val="single" w:color="auto" w:sz="4" w:space="0"/>
            </w:tcBorders>
            <w:vAlign w:val="center"/>
          </w:tcPr>
          <w:p w14:paraId="300621CD">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2860" w:type="dxa"/>
            <w:vMerge w:val="restart"/>
            <w:tcBorders>
              <w:top w:val="single" w:color="auto" w:sz="4" w:space="0"/>
              <w:left w:val="single" w:color="auto" w:sz="4" w:space="0"/>
              <w:bottom w:val="single" w:color="auto" w:sz="4" w:space="0"/>
              <w:right w:val="single" w:color="auto" w:sz="4" w:space="0"/>
            </w:tcBorders>
            <w:vAlign w:val="center"/>
          </w:tcPr>
          <w:p w14:paraId="319CD225">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10560" w:type="dxa"/>
            <w:gridSpan w:val="12"/>
            <w:tcBorders>
              <w:top w:val="single" w:color="auto" w:sz="4" w:space="0"/>
              <w:left w:val="nil"/>
              <w:bottom w:val="single" w:color="auto" w:sz="4" w:space="0"/>
              <w:right w:val="single" w:color="auto" w:sz="4" w:space="0"/>
            </w:tcBorders>
            <w:vAlign w:val="center"/>
          </w:tcPr>
          <w:p w14:paraId="3429D707">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施工进度计划</w:t>
            </w:r>
          </w:p>
        </w:tc>
      </w:tr>
      <w:tr w14:paraId="6DBDB32C">
        <w:tblPrEx>
          <w:tblCellMar>
            <w:top w:w="0" w:type="dxa"/>
            <w:left w:w="108" w:type="dxa"/>
            <w:bottom w:w="0" w:type="dxa"/>
            <w:right w:w="108" w:type="dxa"/>
          </w:tblCellMar>
        </w:tblPrEx>
        <w:trPr>
          <w:trHeight w:val="360"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14:paraId="1D694A7A">
            <w:pPr>
              <w:widowControl/>
              <w:spacing w:line="240" w:lineRule="atLeast"/>
              <w:jc w:val="left"/>
              <w:rPr>
                <w:rFonts w:ascii="宋体" w:hAnsi="宋体" w:cs="宋体"/>
                <w:color w:val="auto"/>
                <w:kern w:val="0"/>
                <w:sz w:val="18"/>
                <w:szCs w:val="18"/>
                <w:highlight w:val="none"/>
              </w:rPr>
            </w:pPr>
          </w:p>
        </w:tc>
        <w:tc>
          <w:tcPr>
            <w:tcW w:w="2860" w:type="dxa"/>
            <w:vMerge w:val="continue"/>
            <w:tcBorders>
              <w:top w:val="single" w:color="auto" w:sz="4" w:space="0"/>
              <w:left w:val="single" w:color="auto" w:sz="4" w:space="0"/>
              <w:bottom w:val="single" w:color="auto" w:sz="4" w:space="0"/>
              <w:right w:val="single" w:color="auto" w:sz="4" w:space="0"/>
            </w:tcBorders>
            <w:vAlign w:val="center"/>
          </w:tcPr>
          <w:p w14:paraId="692BE167">
            <w:pPr>
              <w:widowControl/>
              <w:spacing w:line="240" w:lineRule="atLeast"/>
              <w:jc w:val="left"/>
              <w:rPr>
                <w:rFonts w:ascii="宋体" w:hAnsi="宋体" w:cs="宋体"/>
                <w:color w:val="auto"/>
                <w:kern w:val="0"/>
                <w:sz w:val="18"/>
                <w:szCs w:val="18"/>
                <w:highlight w:val="none"/>
              </w:rPr>
            </w:pPr>
          </w:p>
        </w:tc>
        <w:tc>
          <w:tcPr>
            <w:tcW w:w="5425" w:type="dxa"/>
            <w:gridSpan w:val="6"/>
            <w:tcBorders>
              <w:top w:val="single" w:color="auto" w:sz="4" w:space="0"/>
              <w:left w:val="nil"/>
              <w:bottom w:val="single" w:color="auto" w:sz="4" w:space="0"/>
              <w:right w:val="single" w:color="auto" w:sz="4" w:space="0"/>
            </w:tcBorders>
            <w:vAlign w:val="center"/>
          </w:tcPr>
          <w:p w14:paraId="7A33CEBC">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rPr>
              <w:t>年</w:t>
            </w:r>
          </w:p>
        </w:tc>
        <w:tc>
          <w:tcPr>
            <w:tcW w:w="5135" w:type="dxa"/>
            <w:gridSpan w:val="6"/>
            <w:tcBorders>
              <w:top w:val="single" w:color="auto" w:sz="4" w:space="0"/>
              <w:left w:val="nil"/>
              <w:bottom w:val="single" w:color="auto" w:sz="4" w:space="0"/>
              <w:right w:val="single" w:color="auto" w:sz="4" w:space="0"/>
            </w:tcBorders>
            <w:vAlign w:val="center"/>
          </w:tcPr>
          <w:p w14:paraId="49076E9A">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u w:val="single"/>
              </w:rPr>
              <w:t xml:space="preserve">   </w:t>
            </w:r>
            <w:r>
              <w:rPr>
                <w:rFonts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rPr>
              <w:t>年</w:t>
            </w:r>
          </w:p>
        </w:tc>
      </w:tr>
      <w:tr w14:paraId="3F15AD87">
        <w:tblPrEx>
          <w:tblCellMar>
            <w:top w:w="0" w:type="dxa"/>
            <w:left w:w="108" w:type="dxa"/>
            <w:bottom w:w="0" w:type="dxa"/>
            <w:right w:w="108" w:type="dxa"/>
          </w:tblCellMar>
        </w:tblPrEx>
        <w:trPr>
          <w:trHeight w:val="360" w:hRule="atLeast"/>
        </w:trPr>
        <w:tc>
          <w:tcPr>
            <w:tcW w:w="660" w:type="dxa"/>
            <w:vMerge w:val="continue"/>
            <w:tcBorders>
              <w:top w:val="single" w:color="auto" w:sz="4" w:space="0"/>
              <w:left w:val="single" w:color="auto" w:sz="4" w:space="0"/>
              <w:bottom w:val="single" w:color="auto" w:sz="4" w:space="0"/>
              <w:right w:val="single" w:color="auto" w:sz="4" w:space="0"/>
            </w:tcBorders>
            <w:vAlign w:val="center"/>
          </w:tcPr>
          <w:p w14:paraId="069D1FB7">
            <w:pPr>
              <w:widowControl/>
              <w:spacing w:line="240" w:lineRule="atLeast"/>
              <w:jc w:val="left"/>
              <w:rPr>
                <w:rFonts w:ascii="宋体" w:hAnsi="宋体" w:cs="宋体"/>
                <w:color w:val="auto"/>
                <w:kern w:val="0"/>
                <w:sz w:val="18"/>
                <w:szCs w:val="18"/>
                <w:highlight w:val="none"/>
              </w:rPr>
            </w:pPr>
          </w:p>
        </w:tc>
        <w:tc>
          <w:tcPr>
            <w:tcW w:w="2860" w:type="dxa"/>
            <w:vMerge w:val="continue"/>
            <w:tcBorders>
              <w:top w:val="single" w:color="auto" w:sz="4" w:space="0"/>
              <w:left w:val="single" w:color="auto" w:sz="4" w:space="0"/>
              <w:bottom w:val="single" w:color="auto" w:sz="4" w:space="0"/>
              <w:right w:val="single" w:color="auto" w:sz="4" w:space="0"/>
            </w:tcBorders>
            <w:vAlign w:val="center"/>
          </w:tcPr>
          <w:p w14:paraId="76447744">
            <w:pPr>
              <w:widowControl/>
              <w:spacing w:line="240" w:lineRule="atLeast"/>
              <w:jc w:val="left"/>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57ED1C9A">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570A8988">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7C6FEEAC">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748BF13B">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510C6712">
            <w:pPr>
              <w:widowControl/>
              <w:spacing w:line="240" w:lineRule="atLeast"/>
              <w:jc w:val="center"/>
              <w:rPr>
                <w:rFonts w:ascii="宋体" w:hAnsi="宋体" w:cs="宋体"/>
                <w:color w:val="auto"/>
                <w:kern w:val="0"/>
                <w:sz w:val="18"/>
                <w:szCs w:val="18"/>
                <w:highlight w:val="none"/>
              </w:rPr>
            </w:pPr>
          </w:p>
        </w:tc>
        <w:tc>
          <w:tcPr>
            <w:tcW w:w="1025" w:type="dxa"/>
            <w:tcBorders>
              <w:top w:val="nil"/>
              <w:left w:val="nil"/>
              <w:bottom w:val="single" w:color="auto" w:sz="4" w:space="0"/>
              <w:right w:val="single" w:color="auto" w:sz="4" w:space="0"/>
            </w:tcBorders>
            <w:vAlign w:val="center"/>
          </w:tcPr>
          <w:p w14:paraId="60ABC6E2">
            <w:pPr>
              <w:widowControl/>
              <w:spacing w:line="240" w:lineRule="atLeast"/>
              <w:jc w:val="center"/>
              <w:rPr>
                <w:rFonts w:ascii="宋体" w:hAnsi="宋体" w:cs="宋体"/>
                <w:color w:val="auto"/>
                <w:kern w:val="0"/>
                <w:sz w:val="18"/>
                <w:szCs w:val="18"/>
                <w:highlight w:val="none"/>
              </w:rPr>
            </w:pPr>
          </w:p>
        </w:tc>
        <w:tc>
          <w:tcPr>
            <w:tcW w:w="735" w:type="dxa"/>
            <w:tcBorders>
              <w:top w:val="nil"/>
              <w:left w:val="nil"/>
              <w:bottom w:val="single" w:color="auto" w:sz="4" w:space="0"/>
              <w:right w:val="single" w:color="auto" w:sz="4" w:space="0"/>
            </w:tcBorders>
            <w:vAlign w:val="center"/>
          </w:tcPr>
          <w:p w14:paraId="07672009">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1D70AB0B">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277403BF">
            <w:pPr>
              <w:widowControl/>
              <w:spacing w:line="240" w:lineRule="atLeast"/>
              <w:jc w:val="center"/>
              <w:rPr>
                <w:rFonts w:ascii="宋体" w:hAnsi="宋体" w:cs="宋体"/>
                <w:color w:val="auto"/>
                <w:kern w:val="0"/>
                <w:sz w:val="18"/>
                <w:szCs w:val="18"/>
                <w:highlight w:val="none"/>
              </w:rPr>
            </w:pPr>
          </w:p>
        </w:tc>
        <w:tc>
          <w:tcPr>
            <w:tcW w:w="947" w:type="dxa"/>
            <w:tcBorders>
              <w:top w:val="nil"/>
              <w:left w:val="nil"/>
              <w:bottom w:val="single" w:color="auto" w:sz="4" w:space="0"/>
              <w:right w:val="single" w:color="auto" w:sz="4" w:space="0"/>
            </w:tcBorders>
            <w:vAlign w:val="center"/>
          </w:tcPr>
          <w:p w14:paraId="7B856E56">
            <w:pPr>
              <w:widowControl/>
              <w:spacing w:line="240" w:lineRule="atLeast"/>
              <w:jc w:val="center"/>
              <w:rPr>
                <w:rFonts w:ascii="宋体" w:hAnsi="宋体" w:cs="宋体"/>
                <w:color w:val="auto"/>
                <w:kern w:val="0"/>
                <w:sz w:val="18"/>
                <w:szCs w:val="18"/>
                <w:highlight w:val="none"/>
              </w:rPr>
            </w:pPr>
          </w:p>
        </w:tc>
        <w:tc>
          <w:tcPr>
            <w:tcW w:w="908" w:type="dxa"/>
            <w:tcBorders>
              <w:top w:val="nil"/>
              <w:left w:val="nil"/>
              <w:bottom w:val="single" w:color="auto" w:sz="4" w:space="0"/>
              <w:right w:val="single" w:color="auto" w:sz="4" w:space="0"/>
            </w:tcBorders>
            <w:vAlign w:val="center"/>
          </w:tcPr>
          <w:p w14:paraId="61C1A206">
            <w:pPr>
              <w:widowControl/>
              <w:spacing w:line="240" w:lineRule="atLeast"/>
              <w:jc w:val="center"/>
              <w:rPr>
                <w:rFonts w:ascii="宋体" w:hAnsi="宋体" w:cs="宋体"/>
                <w:color w:val="auto"/>
                <w:kern w:val="0"/>
                <w:sz w:val="18"/>
                <w:szCs w:val="18"/>
                <w:highlight w:val="none"/>
              </w:rPr>
            </w:pPr>
          </w:p>
        </w:tc>
        <w:tc>
          <w:tcPr>
            <w:tcW w:w="785" w:type="dxa"/>
            <w:tcBorders>
              <w:top w:val="nil"/>
              <w:left w:val="nil"/>
              <w:bottom w:val="single" w:color="auto" w:sz="4" w:space="0"/>
              <w:right w:val="single" w:color="auto" w:sz="4" w:space="0"/>
            </w:tcBorders>
            <w:vAlign w:val="center"/>
          </w:tcPr>
          <w:p w14:paraId="319F23A6">
            <w:pPr>
              <w:widowControl/>
              <w:spacing w:line="240" w:lineRule="atLeast"/>
              <w:jc w:val="center"/>
              <w:rPr>
                <w:rFonts w:ascii="宋体" w:hAnsi="宋体" w:cs="宋体"/>
                <w:color w:val="auto"/>
                <w:kern w:val="0"/>
                <w:sz w:val="18"/>
                <w:szCs w:val="18"/>
                <w:highlight w:val="none"/>
              </w:rPr>
            </w:pPr>
          </w:p>
        </w:tc>
      </w:tr>
      <w:tr w14:paraId="518E40CC">
        <w:tblPrEx>
          <w:tblCellMar>
            <w:top w:w="0" w:type="dxa"/>
            <w:left w:w="108" w:type="dxa"/>
            <w:bottom w:w="0" w:type="dxa"/>
            <w:right w:w="108" w:type="dxa"/>
          </w:tblCellMar>
        </w:tblPrEx>
        <w:trPr>
          <w:trHeight w:val="360" w:hRule="atLeast"/>
        </w:trPr>
        <w:tc>
          <w:tcPr>
            <w:tcW w:w="660" w:type="dxa"/>
            <w:tcBorders>
              <w:top w:val="nil"/>
              <w:left w:val="single" w:color="auto" w:sz="4" w:space="0"/>
              <w:bottom w:val="single" w:color="auto" w:sz="4" w:space="0"/>
              <w:right w:val="single" w:color="auto" w:sz="4" w:space="0"/>
            </w:tcBorders>
            <w:vAlign w:val="center"/>
          </w:tcPr>
          <w:p w14:paraId="3E7C5C8E">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1</w:t>
            </w:r>
          </w:p>
        </w:tc>
        <w:tc>
          <w:tcPr>
            <w:tcW w:w="2860" w:type="dxa"/>
            <w:tcBorders>
              <w:top w:val="nil"/>
              <w:left w:val="nil"/>
              <w:bottom w:val="single" w:color="auto" w:sz="4" w:space="0"/>
              <w:right w:val="single" w:color="auto" w:sz="4" w:space="0"/>
            </w:tcBorders>
            <w:vAlign w:val="center"/>
          </w:tcPr>
          <w:p w14:paraId="2F1CBAF0">
            <w:pPr>
              <w:widowControl/>
              <w:spacing w:line="240" w:lineRule="atLeast"/>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0BFC52A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1115963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5F4A990F">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C9C556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7A830FCE">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25" w:type="dxa"/>
            <w:tcBorders>
              <w:top w:val="nil"/>
              <w:left w:val="nil"/>
              <w:bottom w:val="single" w:color="auto" w:sz="4" w:space="0"/>
              <w:right w:val="single" w:color="auto" w:sz="4" w:space="0"/>
            </w:tcBorders>
            <w:vAlign w:val="center"/>
          </w:tcPr>
          <w:p w14:paraId="1B6186F9">
            <w:pPr>
              <w:widowControl/>
              <w:spacing w:line="240" w:lineRule="atLeast"/>
              <w:jc w:val="center"/>
              <w:rPr>
                <w:rFonts w:ascii="宋体" w:hAnsi="宋体" w:cs="宋体"/>
                <w:color w:val="auto"/>
                <w:kern w:val="0"/>
                <w:sz w:val="18"/>
                <w:szCs w:val="18"/>
                <w:highlight w:val="none"/>
              </w:rPr>
            </w:pPr>
          </w:p>
        </w:tc>
        <w:tc>
          <w:tcPr>
            <w:tcW w:w="735" w:type="dxa"/>
            <w:tcBorders>
              <w:top w:val="nil"/>
              <w:left w:val="nil"/>
              <w:bottom w:val="single" w:color="auto" w:sz="4" w:space="0"/>
              <w:right w:val="single" w:color="auto" w:sz="4" w:space="0"/>
            </w:tcBorders>
            <w:vAlign w:val="center"/>
          </w:tcPr>
          <w:p w14:paraId="3BCF31D9">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5E73BB4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2A2D3A8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47" w:type="dxa"/>
            <w:tcBorders>
              <w:top w:val="nil"/>
              <w:left w:val="nil"/>
              <w:bottom w:val="single" w:color="auto" w:sz="4" w:space="0"/>
              <w:right w:val="single" w:color="auto" w:sz="4" w:space="0"/>
            </w:tcBorders>
            <w:vAlign w:val="center"/>
          </w:tcPr>
          <w:p w14:paraId="56328F34">
            <w:pPr>
              <w:widowControl/>
              <w:spacing w:line="240" w:lineRule="atLeast"/>
              <w:jc w:val="left"/>
              <w:rPr>
                <w:rFonts w:ascii="宋体" w:hAnsi="宋体" w:cs="宋体"/>
                <w:color w:val="auto"/>
                <w:kern w:val="0"/>
                <w:sz w:val="18"/>
                <w:szCs w:val="18"/>
                <w:highlight w:val="none"/>
              </w:rPr>
            </w:pPr>
          </w:p>
        </w:tc>
        <w:tc>
          <w:tcPr>
            <w:tcW w:w="908" w:type="dxa"/>
            <w:tcBorders>
              <w:top w:val="nil"/>
              <w:left w:val="nil"/>
              <w:bottom w:val="single" w:color="auto" w:sz="4" w:space="0"/>
              <w:right w:val="single" w:color="auto" w:sz="4" w:space="0"/>
            </w:tcBorders>
            <w:vAlign w:val="center"/>
          </w:tcPr>
          <w:p w14:paraId="0629B13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85" w:type="dxa"/>
            <w:tcBorders>
              <w:top w:val="nil"/>
              <w:left w:val="nil"/>
              <w:bottom w:val="single" w:color="auto" w:sz="4" w:space="0"/>
              <w:right w:val="single" w:color="auto" w:sz="4" w:space="0"/>
            </w:tcBorders>
            <w:vAlign w:val="center"/>
          </w:tcPr>
          <w:p w14:paraId="6E3146B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3C33B4FC">
        <w:tblPrEx>
          <w:tblCellMar>
            <w:top w:w="0" w:type="dxa"/>
            <w:left w:w="108" w:type="dxa"/>
            <w:bottom w:w="0" w:type="dxa"/>
            <w:right w:w="108" w:type="dxa"/>
          </w:tblCellMar>
        </w:tblPrEx>
        <w:trPr>
          <w:trHeight w:val="360" w:hRule="atLeast"/>
        </w:trPr>
        <w:tc>
          <w:tcPr>
            <w:tcW w:w="660" w:type="dxa"/>
            <w:tcBorders>
              <w:top w:val="nil"/>
              <w:left w:val="single" w:color="auto" w:sz="4" w:space="0"/>
              <w:bottom w:val="single" w:color="auto" w:sz="4" w:space="0"/>
              <w:right w:val="single" w:color="auto" w:sz="4" w:space="0"/>
            </w:tcBorders>
            <w:vAlign w:val="center"/>
          </w:tcPr>
          <w:p w14:paraId="634A96AF">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2</w:t>
            </w:r>
          </w:p>
        </w:tc>
        <w:tc>
          <w:tcPr>
            <w:tcW w:w="2860" w:type="dxa"/>
            <w:tcBorders>
              <w:top w:val="nil"/>
              <w:left w:val="nil"/>
              <w:bottom w:val="single" w:color="auto" w:sz="4" w:space="0"/>
              <w:right w:val="single" w:color="auto" w:sz="4" w:space="0"/>
            </w:tcBorders>
            <w:vAlign w:val="center"/>
          </w:tcPr>
          <w:p w14:paraId="7F5843E7">
            <w:pPr>
              <w:widowControl/>
              <w:spacing w:line="240" w:lineRule="atLeast"/>
              <w:jc w:val="center"/>
              <w:rPr>
                <w:rFonts w:ascii="宋体" w:hAnsi="宋体" w:cs="宋体"/>
                <w:color w:val="auto"/>
                <w:kern w:val="0"/>
                <w:sz w:val="18"/>
                <w:szCs w:val="18"/>
                <w:highlight w:val="none"/>
              </w:rPr>
            </w:pPr>
          </w:p>
        </w:tc>
        <w:tc>
          <w:tcPr>
            <w:tcW w:w="880" w:type="dxa"/>
            <w:tcBorders>
              <w:top w:val="nil"/>
              <w:left w:val="nil"/>
              <w:bottom w:val="single" w:color="auto" w:sz="4" w:space="0"/>
              <w:right w:val="single" w:color="auto" w:sz="4" w:space="0"/>
            </w:tcBorders>
            <w:vAlign w:val="center"/>
          </w:tcPr>
          <w:p w14:paraId="45084E2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5018205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04A4EF5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04FFD74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2513781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25" w:type="dxa"/>
            <w:tcBorders>
              <w:top w:val="nil"/>
              <w:left w:val="nil"/>
              <w:bottom w:val="single" w:color="auto" w:sz="4" w:space="0"/>
              <w:right w:val="single" w:color="auto" w:sz="4" w:space="0"/>
            </w:tcBorders>
            <w:vAlign w:val="center"/>
          </w:tcPr>
          <w:p w14:paraId="5B07F3B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35" w:type="dxa"/>
            <w:tcBorders>
              <w:top w:val="nil"/>
              <w:left w:val="nil"/>
              <w:bottom w:val="single" w:color="auto" w:sz="4" w:space="0"/>
              <w:right w:val="single" w:color="auto" w:sz="4" w:space="0"/>
            </w:tcBorders>
            <w:vAlign w:val="center"/>
          </w:tcPr>
          <w:p w14:paraId="267397D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7C847D2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7D6EA4B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47" w:type="dxa"/>
            <w:tcBorders>
              <w:top w:val="nil"/>
              <w:left w:val="nil"/>
              <w:bottom w:val="single" w:color="auto" w:sz="4" w:space="0"/>
              <w:right w:val="single" w:color="auto" w:sz="4" w:space="0"/>
            </w:tcBorders>
            <w:vAlign w:val="center"/>
          </w:tcPr>
          <w:p w14:paraId="56B948F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8" w:type="dxa"/>
            <w:tcBorders>
              <w:top w:val="nil"/>
              <w:left w:val="nil"/>
              <w:bottom w:val="single" w:color="auto" w:sz="4" w:space="0"/>
              <w:right w:val="single" w:color="auto" w:sz="4" w:space="0"/>
            </w:tcBorders>
            <w:vAlign w:val="center"/>
          </w:tcPr>
          <w:p w14:paraId="5E4B5B0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85" w:type="dxa"/>
            <w:tcBorders>
              <w:top w:val="nil"/>
              <w:left w:val="nil"/>
              <w:bottom w:val="single" w:color="auto" w:sz="4" w:space="0"/>
              <w:right w:val="single" w:color="auto" w:sz="4" w:space="0"/>
            </w:tcBorders>
            <w:vAlign w:val="center"/>
          </w:tcPr>
          <w:p w14:paraId="112D57CF">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6653D64A">
        <w:tblPrEx>
          <w:tblCellMar>
            <w:top w:w="0" w:type="dxa"/>
            <w:left w:w="108" w:type="dxa"/>
            <w:bottom w:w="0" w:type="dxa"/>
            <w:right w:w="108" w:type="dxa"/>
          </w:tblCellMar>
        </w:tblPrEx>
        <w:trPr>
          <w:trHeight w:val="360" w:hRule="atLeast"/>
        </w:trPr>
        <w:tc>
          <w:tcPr>
            <w:tcW w:w="660" w:type="dxa"/>
            <w:tcBorders>
              <w:top w:val="nil"/>
              <w:left w:val="single" w:color="auto" w:sz="4" w:space="0"/>
              <w:bottom w:val="single" w:color="auto" w:sz="4" w:space="0"/>
              <w:right w:val="single" w:color="auto" w:sz="4" w:space="0"/>
            </w:tcBorders>
            <w:vAlign w:val="center"/>
          </w:tcPr>
          <w:p w14:paraId="633FD854">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860" w:type="dxa"/>
            <w:tcBorders>
              <w:top w:val="nil"/>
              <w:left w:val="nil"/>
              <w:bottom w:val="single" w:color="auto" w:sz="4" w:space="0"/>
              <w:right w:val="single" w:color="auto" w:sz="4" w:space="0"/>
            </w:tcBorders>
            <w:vAlign w:val="center"/>
          </w:tcPr>
          <w:p w14:paraId="096CA699">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965068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4D8B810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4BE4E1D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78769AB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B657C3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25" w:type="dxa"/>
            <w:tcBorders>
              <w:top w:val="nil"/>
              <w:left w:val="nil"/>
              <w:bottom w:val="single" w:color="auto" w:sz="4" w:space="0"/>
              <w:right w:val="single" w:color="auto" w:sz="4" w:space="0"/>
            </w:tcBorders>
            <w:vAlign w:val="center"/>
          </w:tcPr>
          <w:p w14:paraId="50CAAF2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35" w:type="dxa"/>
            <w:tcBorders>
              <w:top w:val="nil"/>
              <w:left w:val="nil"/>
              <w:bottom w:val="single" w:color="auto" w:sz="4" w:space="0"/>
              <w:right w:val="single" w:color="auto" w:sz="4" w:space="0"/>
            </w:tcBorders>
            <w:vAlign w:val="center"/>
          </w:tcPr>
          <w:p w14:paraId="0F1E780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7ED86E8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393D7E3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47" w:type="dxa"/>
            <w:tcBorders>
              <w:top w:val="nil"/>
              <w:left w:val="nil"/>
              <w:bottom w:val="single" w:color="auto" w:sz="4" w:space="0"/>
              <w:right w:val="single" w:color="auto" w:sz="4" w:space="0"/>
            </w:tcBorders>
            <w:vAlign w:val="center"/>
          </w:tcPr>
          <w:p w14:paraId="0051B75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8" w:type="dxa"/>
            <w:tcBorders>
              <w:top w:val="nil"/>
              <w:left w:val="nil"/>
              <w:bottom w:val="single" w:color="auto" w:sz="4" w:space="0"/>
              <w:right w:val="single" w:color="auto" w:sz="4" w:space="0"/>
            </w:tcBorders>
            <w:vAlign w:val="center"/>
          </w:tcPr>
          <w:p w14:paraId="1C5FE2F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85" w:type="dxa"/>
            <w:tcBorders>
              <w:top w:val="nil"/>
              <w:left w:val="nil"/>
              <w:bottom w:val="single" w:color="auto" w:sz="4" w:space="0"/>
              <w:right w:val="single" w:color="auto" w:sz="4" w:space="0"/>
            </w:tcBorders>
            <w:vAlign w:val="center"/>
          </w:tcPr>
          <w:p w14:paraId="6F005B5F">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162DB92C">
        <w:tblPrEx>
          <w:tblCellMar>
            <w:top w:w="0" w:type="dxa"/>
            <w:left w:w="108" w:type="dxa"/>
            <w:bottom w:w="0" w:type="dxa"/>
            <w:right w:w="108" w:type="dxa"/>
          </w:tblCellMar>
        </w:tblPrEx>
        <w:trPr>
          <w:trHeight w:val="360" w:hRule="atLeast"/>
        </w:trPr>
        <w:tc>
          <w:tcPr>
            <w:tcW w:w="660" w:type="dxa"/>
            <w:tcBorders>
              <w:top w:val="nil"/>
              <w:left w:val="single" w:color="auto" w:sz="4" w:space="0"/>
              <w:bottom w:val="single" w:color="auto" w:sz="4" w:space="0"/>
              <w:right w:val="single" w:color="auto" w:sz="4" w:space="0"/>
            </w:tcBorders>
            <w:vAlign w:val="center"/>
          </w:tcPr>
          <w:p w14:paraId="45AEB2F8">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860" w:type="dxa"/>
            <w:tcBorders>
              <w:top w:val="nil"/>
              <w:left w:val="nil"/>
              <w:bottom w:val="single" w:color="auto" w:sz="4" w:space="0"/>
              <w:right w:val="single" w:color="auto" w:sz="4" w:space="0"/>
            </w:tcBorders>
            <w:vAlign w:val="center"/>
          </w:tcPr>
          <w:p w14:paraId="3D38F46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4B9A1C2F">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4AEB0CF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2004D43F">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4C4BC33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21B77B0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25" w:type="dxa"/>
            <w:tcBorders>
              <w:top w:val="nil"/>
              <w:left w:val="nil"/>
              <w:bottom w:val="single" w:color="auto" w:sz="4" w:space="0"/>
              <w:right w:val="single" w:color="auto" w:sz="4" w:space="0"/>
            </w:tcBorders>
            <w:vAlign w:val="center"/>
          </w:tcPr>
          <w:p w14:paraId="3F891AE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35" w:type="dxa"/>
            <w:tcBorders>
              <w:top w:val="nil"/>
              <w:left w:val="nil"/>
              <w:bottom w:val="single" w:color="auto" w:sz="4" w:space="0"/>
              <w:right w:val="single" w:color="auto" w:sz="4" w:space="0"/>
            </w:tcBorders>
            <w:vAlign w:val="center"/>
          </w:tcPr>
          <w:p w14:paraId="637CA67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35D281F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2FD1888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47" w:type="dxa"/>
            <w:tcBorders>
              <w:top w:val="nil"/>
              <w:left w:val="nil"/>
              <w:bottom w:val="single" w:color="auto" w:sz="4" w:space="0"/>
              <w:right w:val="single" w:color="auto" w:sz="4" w:space="0"/>
            </w:tcBorders>
            <w:vAlign w:val="center"/>
          </w:tcPr>
          <w:p w14:paraId="3066710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8" w:type="dxa"/>
            <w:tcBorders>
              <w:top w:val="nil"/>
              <w:left w:val="nil"/>
              <w:bottom w:val="single" w:color="auto" w:sz="4" w:space="0"/>
              <w:right w:val="single" w:color="auto" w:sz="4" w:space="0"/>
            </w:tcBorders>
            <w:vAlign w:val="center"/>
          </w:tcPr>
          <w:p w14:paraId="42380D7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85" w:type="dxa"/>
            <w:tcBorders>
              <w:top w:val="nil"/>
              <w:left w:val="nil"/>
              <w:bottom w:val="single" w:color="auto" w:sz="4" w:space="0"/>
              <w:right w:val="single" w:color="auto" w:sz="4" w:space="0"/>
            </w:tcBorders>
            <w:vAlign w:val="center"/>
          </w:tcPr>
          <w:p w14:paraId="6EAF123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32CA282B">
        <w:tblPrEx>
          <w:tblCellMar>
            <w:top w:w="0" w:type="dxa"/>
            <w:left w:w="108" w:type="dxa"/>
            <w:bottom w:w="0" w:type="dxa"/>
            <w:right w:w="108" w:type="dxa"/>
          </w:tblCellMar>
        </w:tblPrEx>
        <w:trPr>
          <w:trHeight w:val="360" w:hRule="atLeast"/>
        </w:trPr>
        <w:tc>
          <w:tcPr>
            <w:tcW w:w="660" w:type="dxa"/>
            <w:tcBorders>
              <w:top w:val="nil"/>
              <w:left w:val="single" w:color="auto" w:sz="4" w:space="0"/>
              <w:bottom w:val="single" w:color="auto" w:sz="4" w:space="0"/>
              <w:right w:val="single" w:color="auto" w:sz="4" w:space="0"/>
            </w:tcBorders>
            <w:vAlign w:val="center"/>
          </w:tcPr>
          <w:p w14:paraId="76A572D4">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860" w:type="dxa"/>
            <w:tcBorders>
              <w:top w:val="nil"/>
              <w:left w:val="nil"/>
              <w:bottom w:val="single" w:color="auto" w:sz="4" w:space="0"/>
              <w:right w:val="single" w:color="auto" w:sz="4" w:space="0"/>
            </w:tcBorders>
            <w:vAlign w:val="center"/>
          </w:tcPr>
          <w:p w14:paraId="45A1AB4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2337C55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207CE5C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7263918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32E3194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821EA5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25" w:type="dxa"/>
            <w:tcBorders>
              <w:top w:val="nil"/>
              <w:left w:val="nil"/>
              <w:bottom w:val="single" w:color="auto" w:sz="4" w:space="0"/>
              <w:right w:val="single" w:color="auto" w:sz="4" w:space="0"/>
            </w:tcBorders>
            <w:vAlign w:val="center"/>
          </w:tcPr>
          <w:p w14:paraId="57341DE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35" w:type="dxa"/>
            <w:tcBorders>
              <w:top w:val="nil"/>
              <w:left w:val="nil"/>
              <w:bottom w:val="single" w:color="auto" w:sz="4" w:space="0"/>
              <w:right w:val="single" w:color="auto" w:sz="4" w:space="0"/>
            </w:tcBorders>
            <w:vAlign w:val="center"/>
          </w:tcPr>
          <w:p w14:paraId="7054C1A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0FF72E8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1CED9A5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47" w:type="dxa"/>
            <w:tcBorders>
              <w:top w:val="nil"/>
              <w:left w:val="nil"/>
              <w:bottom w:val="single" w:color="auto" w:sz="4" w:space="0"/>
              <w:right w:val="single" w:color="auto" w:sz="4" w:space="0"/>
            </w:tcBorders>
            <w:vAlign w:val="center"/>
          </w:tcPr>
          <w:p w14:paraId="4BE0E52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8" w:type="dxa"/>
            <w:tcBorders>
              <w:top w:val="nil"/>
              <w:left w:val="nil"/>
              <w:bottom w:val="single" w:color="auto" w:sz="4" w:space="0"/>
              <w:right w:val="single" w:color="auto" w:sz="4" w:space="0"/>
            </w:tcBorders>
            <w:vAlign w:val="center"/>
          </w:tcPr>
          <w:p w14:paraId="03FF0019">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85" w:type="dxa"/>
            <w:tcBorders>
              <w:top w:val="nil"/>
              <w:left w:val="nil"/>
              <w:bottom w:val="single" w:color="auto" w:sz="4" w:space="0"/>
              <w:right w:val="single" w:color="auto" w:sz="4" w:space="0"/>
            </w:tcBorders>
            <w:vAlign w:val="center"/>
          </w:tcPr>
          <w:p w14:paraId="529249FE">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00377CF4">
        <w:tblPrEx>
          <w:tblCellMar>
            <w:top w:w="0" w:type="dxa"/>
            <w:left w:w="108" w:type="dxa"/>
            <w:bottom w:w="0" w:type="dxa"/>
            <w:right w:w="108" w:type="dxa"/>
          </w:tblCellMar>
        </w:tblPrEx>
        <w:trPr>
          <w:trHeight w:val="360" w:hRule="atLeast"/>
        </w:trPr>
        <w:tc>
          <w:tcPr>
            <w:tcW w:w="660" w:type="dxa"/>
            <w:tcBorders>
              <w:top w:val="nil"/>
              <w:left w:val="single" w:color="auto" w:sz="4" w:space="0"/>
              <w:bottom w:val="single" w:color="auto" w:sz="4" w:space="0"/>
              <w:right w:val="single" w:color="auto" w:sz="4" w:space="0"/>
            </w:tcBorders>
            <w:vAlign w:val="center"/>
          </w:tcPr>
          <w:p w14:paraId="15A0702B">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860" w:type="dxa"/>
            <w:tcBorders>
              <w:top w:val="nil"/>
              <w:left w:val="nil"/>
              <w:bottom w:val="single" w:color="auto" w:sz="4" w:space="0"/>
              <w:right w:val="single" w:color="auto" w:sz="4" w:space="0"/>
            </w:tcBorders>
            <w:vAlign w:val="center"/>
          </w:tcPr>
          <w:p w14:paraId="662B71F9">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5ED008A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806324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12EA58E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3C4C917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02123E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25" w:type="dxa"/>
            <w:tcBorders>
              <w:top w:val="nil"/>
              <w:left w:val="nil"/>
              <w:bottom w:val="single" w:color="auto" w:sz="4" w:space="0"/>
              <w:right w:val="single" w:color="auto" w:sz="4" w:space="0"/>
            </w:tcBorders>
            <w:vAlign w:val="center"/>
          </w:tcPr>
          <w:p w14:paraId="35B5065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35" w:type="dxa"/>
            <w:tcBorders>
              <w:top w:val="nil"/>
              <w:left w:val="nil"/>
              <w:bottom w:val="single" w:color="auto" w:sz="4" w:space="0"/>
              <w:right w:val="single" w:color="auto" w:sz="4" w:space="0"/>
            </w:tcBorders>
            <w:vAlign w:val="center"/>
          </w:tcPr>
          <w:p w14:paraId="7714E3B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40C9D3DF">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2D09FF4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47" w:type="dxa"/>
            <w:tcBorders>
              <w:top w:val="nil"/>
              <w:left w:val="nil"/>
              <w:bottom w:val="single" w:color="auto" w:sz="4" w:space="0"/>
              <w:right w:val="single" w:color="auto" w:sz="4" w:space="0"/>
            </w:tcBorders>
            <w:vAlign w:val="center"/>
          </w:tcPr>
          <w:p w14:paraId="123B76B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8" w:type="dxa"/>
            <w:tcBorders>
              <w:top w:val="nil"/>
              <w:left w:val="nil"/>
              <w:bottom w:val="single" w:color="auto" w:sz="4" w:space="0"/>
              <w:right w:val="single" w:color="auto" w:sz="4" w:space="0"/>
            </w:tcBorders>
            <w:vAlign w:val="center"/>
          </w:tcPr>
          <w:p w14:paraId="3AD06D1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85" w:type="dxa"/>
            <w:tcBorders>
              <w:top w:val="nil"/>
              <w:left w:val="nil"/>
              <w:bottom w:val="single" w:color="auto" w:sz="4" w:space="0"/>
              <w:right w:val="single" w:color="auto" w:sz="4" w:space="0"/>
            </w:tcBorders>
            <w:vAlign w:val="center"/>
          </w:tcPr>
          <w:p w14:paraId="32F4D4C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5BD0E103">
        <w:tblPrEx>
          <w:tblCellMar>
            <w:top w:w="0" w:type="dxa"/>
            <w:left w:w="108" w:type="dxa"/>
            <w:bottom w:w="0" w:type="dxa"/>
            <w:right w:w="108" w:type="dxa"/>
          </w:tblCellMar>
        </w:tblPrEx>
        <w:trPr>
          <w:trHeight w:val="360" w:hRule="atLeast"/>
        </w:trPr>
        <w:tc>
          <w:tcPr>
            <w:tcW w:w="660" w:type="dxa"/>
            <w:tcBorders>
              <w:top w:val="nil"/>
              <w:left w:val="single" w:color="auto" w:sz="4" w:space="0"/>
              <w:bottom w:val="single" w:color="auto" w:sz="4" w:space="0"/>
              <w:right w:val="single" w:color="auto" w:sz="4" w:space="0"/>
            </w:tcBorders>
            <w:vAlign w:val="center"/>
          </w:tcPr>
          <w:p w14:paraId="5D3BF540">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860" w:type="dxa"/>
            <w:tcBorders>
              <w:top w:val="nil"/>
              <w:left w:val="nil"/>
              <w:bottom w:val="single" w:color="auto" w:sz="4" w:space="0"/>
              <w:right w:val="single" w:color="auto" w:sz="4" w:space="0"/>
            </w:tcBorders>
            <w:vAlign w:val="center"/>
          </w:tcPr>
          <w:p w14:paraId="251BA7F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7ABB30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0750CF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37B1B4E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258376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34DC976F">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25" w:type="dxa"/>
            <w:tcBorders>
              <w:top w:val="nil"/>
              <w:left w:val="nil"/>
              <w:bottom w:val="single" w:color="auto" w:sz="4" w:space="0"/>
              <w:right w:val="single" w:color="auto" w:sz="4" w:space="0"/>
            </w:tcBorders>
            <w:vAlign w:val="center"/>
          </w:tcPr>
          <w:p w14:paraId="74818E6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35" w:type="dxa"/>
            <w:tcBorders>
              <w:top w:val="nil"/>
              <w:left w:val="nil"/>
              <w:bottom w:val="single" w:color="auto" w:sz="4" w:space="0"/>
              <w:right w:val="single" w:color="auto" w:sz="4" w:space="0"/>
            </w:tcBorders>
            <w:vAlign w:val="center"/>
          </w:tcPr>
          <w:p w14:paraId="0912AD8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03666AA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39CF157F">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47" w:type="dxa"/>
            <w:tcBorders>
              <w:top w:val="nil"/>
              <w:left w:val="nil"/>
              <w:bottom w:val="single" w:color="auto" w:sz="4" w:space="0"/>
              <w:right w:val="single" w:color="auto" w:sz="4" w:space="0"/>
            </w:tcBorders>
            <w:vAlign w:val="center"/>
          </w:tcPr>
          <w:p w14:paraId="2BC4C1A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8" w:type="dxa"/>
            <w:tcBorders>
              <w:top w:val="nil"/>
              <w:left w:val="nil"/>
              <w:bottom w:val="single" w:color="auto" w:sz="4" w:space="0"/>
              <w:right w:val="single" w:color="auto" w:sz="4" w:space="0"/>
            </w:tcBorders>
            <w:vAlign w:val="center"/>
          </w:tcPr>
          <w:p w14:paraId="6983BE2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85" w:type="dxa"/>
            <w:tcBorders>
              <w:top w:val="nil"/>
              <w:left w:val="nil"/>
              <w:bottom w:val="single" w:color="auto" w:sz="4" w:space="0"/>
              <w:right w:val="single" w:color="auto" w:sz="4" w:space="0"/>
            </w:tcBorders>
            <w:vAlign w:val="center"/>
          </w:tcPr>
          <w:p w14:paraId="5B5E2A4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6A5D98C5">
        <w:tblPrEx>
          <w:tblCellMar>
            <w:top w:w="0" w:type="dxa"/>
            <w:left w:w="108" w:type="dxa"/>
            <w:bottom w:w="0" w:type="dxa"/>
            <w:right w:w="108" w:type="dxa"/>
          </w:tblCellMar>
        </w:tblPrEx>
        <w:trPr>
          <w:trHeight w:val="360" w:hRule="atLeast"/>
        </w:trPr>
        <w:tc>
          <w:tcPr>
            <w:tcW w:w="660" w:type="dxa"/>
            <w:tcBorders>
              <w:top w:val="nil"/>
              <w:left w:val="single" w:color="auto" w:sz="4" w:space="0"/>
              <w:bottom w:val="single" w:color="auto" w:sz="4" w:space="0"/>
              <w:right w:val="single" w:color="auto" w:sz="4" w:space="0"/>
            </w:tcBorders>
            <w:vAlign w:val="center"/>
          </w:tcPr>
          <w:p w14:paraId="1B8B84B8">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860" w:type="dxa"/>
            <w:tcBorders>
              <w:top w:val="nil"/>
              <w:left w:val="nil"/>
              <w:bottom w:val="single" w:color="auto" w:sz="4" w:space="0"/>
              <w:right w:val="single" w:color="auto" w:sz="4" w:space="0"/>
            </w:tcBorders>
            <w:vAlign w:val="center"/>
          </w:tcPr>
          <w:p w14:paraId="3762811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363CE92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439596C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4EC222C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ED0D31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7BABE33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25" w:type="dxa"/>
            <w:tcBorders>
              <w:top w:val="nil"/>
              <w:left w:val="nil"/>
              <w:bottom w:val="single" w:color="auto" w:sz="4" w:space="0"/>
              <w:right w:val="single" w:color="auto" w:sz="4" w:space="0"/>
            </w:tcBorders>
            <w:vAlign w:val="center"/>
          </w:tcPr>
          <w:p w14:paraId="43616D6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35" w:type="dxa"/>
            <w:tcBorders>
              <w:top w:val="nil"/>
              <w:left w:val="nil"/>
              <w:bottom w:val="single" w:color="auto" w:sz="4" w:space="0"/>
              <w:right w:val="single" w:color="auto" w:sz="4" w:space="0"/>
            </w:tcBorders>
            <w:vAlign w:val="center"/>
          </w:tcPr>
          <w:p w14:paraId="7DF4A05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E164EE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FFFE04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47" w:type="dxa"/>
            <w:tcBorders>
              <w:top w:val="nil"/>
              <w:left w:val="nil"/>
              <w:bottom w:val="single" w:color="auto" w:sz="4" w:space="0"/>
              <w:right w:val="single" w:color="auto" w:sz="4" w:space="0"/>
            </w:tcBorders>
            <w:vAlign w:val="center"/>
          </w:tcPr>
          <w:p w14:paraId="25B4568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8" w:type="dxa"/>
            <w:tcBorders>
              <w:top w:val="nil"/>
              <w:left w:val="nil"/>
              <w:bottom w:val="single" w:color="auto" w:sz="4" w:space="0"/>
              <w:right w:val="single" w:color="auto" w:sz="4" w:space="0"/>
            </w:tcBorders>
            <w:vAlign w:val="center"/>
          </w:tcPr>
          <w:p w14:paraId="4EE95B1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85" w:type="dxa"/>
            <w:tcBorders>
              <w:top w:val="nil"/>
              <w:left w:val="nil"/>
              <w:bottom w:val="single" w:color="auto" w:sz="4" w:space="0"/>
              <w:right w:val="single" w:color="auto" w:sz="4" w:space="0"/>
            </w:tcBorders>
            <w:vAlign w:val="center"/>
          </w:tcPr>
          <w:p w14:paraId="036E1439">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04DDD35A">
        <w:tblPrEx>
          <w:tblCellMar>
            <w:top w:w="0" w:type="dxa"/>
            <w:left w:w="108" w:type="dxa"/>
            <w:bottom w:w="0" w:type="dxa"/>
            <w:right w:w="108" w:type="dxa"/>
          </w:tblCellMar>
        </w:tblPrEx>
        <w:trPr>
          <w:trHeight w:val="360" w:hRule="atLeast"/>
        </w:trPr>
        <w:tc>
          <w:tcPr>
            <w:tcW w:w="660" w:type="dxa"/>
            <w:tcBorders>
              <w:top w:val="nil"/>
              <w:left w:val="single" w:color="auto" w:sz="4" w:space="0"/>
              <w:bottom w:val="single" w:color="auto" w:sz="4" w:space="0"/>
              <w:right w:val="single" w:color="auto" w:sz="4" w:space="0"/>
            </w:tcBorders>
            <w:vAlign w:val="center"/>
          </w:tcPr>
          <w:p w14:paraId="277FB0B0">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860" w:type="dxa"/>
            <w:tcBorders>
              <w:top w:val="nil"/>
              <w:left w:val="nil"/>
              <w:bottom w:val="single" w:color="auto" w:sz="4" w:space="0"/>
              <w:right w:val="single" w:color="auto" w:sz="4" w:space="0"/>
            </w:tcBorders>
            <w:vAlign w:val="center"/>
          </w:tcPr>
          <w:p w14:paraId="1AB02C7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5115959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150544B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021B497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1D2BB7E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071A460E">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25" w:type="dxa"/>
            <w:tcBorders>
              <w:top w:val="nil"/>
              <w:left w:val="nil"/>
              <w:bottom w:val="single" w:color="auto" w:sz="4" w:space="0"/>
              <w:right w:val="single" w:color="auto" w:sz="4" w:space="0"/>
            </w:tcBorders>
            <w:vAlign w:val="center"/>
          </w:tcPr>
          <w:p w14:paraId="2EBFFA0F">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35" w:type="dxa"/>
            <w:tcBorders>
              <w:top w:val="nil"/>
              <w:left w:val="nil"/>
              <w:bottom w:val="single" w:color="auto" w:sz="4" w:space="0"/>
              <w:right w:val="single" w:color="auto" w:sz="4" w:space="0"/>
            </w:tcBorders>
            <w:vAlign w:val="center"/>
          </w:tcPr>
          <w:p w14:paraId="52BE6FD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A8621E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4DA100D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47" w:type="dxa"/>
            <w:tcBorders>
              <w:top w:val="nil"/>
              <w:left w:val="nil"/>
              <w:bottom w:val="single" w:color="auto" w:sz="4" w:space="0"/>
              <w:right w:val="single" w:color="auto" w:sz="4" w:space="0"/>
            </w:tcBorders>
            <w:vAlign w:val="center"/>
          </w:tcPr>
          <w:p w14:paraId="132D819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8" w:type="dxa"/>
            <w:tcBorders>
              <w:top w:val="nil"/>
              <w:left w:val="nil"/>
              <w:bottom w:val="single" w:color="auto" w:sz="4" w:space="0"/>
              <w:right w:val="single" w:color="auto" w:sz="4" w:space="0"/>
            </w:tcBorders>
            <w:vAlign w:val="center"/>
          </w:tcPr>
          <w:p w14:paraId="7AFF596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85" w:type="dxa"/>
            <w:tcBorders>
              <w:top w:val="nil"/>
              <w:left w:val="nil"/>
              <w:bottom w:val="single" w:color="auto" w:sz="4" w:space="0"/>
              <w:right w:val="single" w:color="auto" w:sz="4" w:space="0"/>
            </w:tcBorders>
            <w:vAlign w:val="center"/>
          </w:tcPr>
          <w:p w14:paraId="6B72870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6BD321F6">
        <w:tblPrEx>
          <w:tblCellMar>
            <w:top w:w="0" w:type="dxa"/>
            <w:left w:w="108" w:type="dxa"/>
            <w:bottom w:w="0" w:type="dxa"/>
            <w:right w:w="108" w:type="dxa"/>
          </w:tblCellMar>
        </w:tblPrEx>
        <w:trPr>
          <w:trHeight w:val="360" w:hRule="atLeast"/>
        </w:trPr>
        <w:tc>
          <w:tcPr>
            <w:tcW w:w="660" w:type="dxa"/>
            <w:tcBorders>
              <w:top w:val="nil"/>
              <w:left w:val="single" w:color="auto" w:sz="4" w:space="0"/>
              <w:bottom w:val="single" w:color="auto" w:sz="4" w:space="0"/>
              <w:right w:val="single" w:color="auto" w:sz="4" w:space="0"/>
            </w:tcBorders>
            <w:vAlign w:val="center"/>
          </w:tcPr>
          <w:p w14:paraId="6D4B6715">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860" w:type="dxa"/>
            <w:tcBorders>
              <w:top w:val="nil"/>
              <w:left w:val="nil"/>
              <w:bottom w:val="single" w:color="auto" w:sz="4" w:space="0"/>
              <w:right w:val="single" w:color="auto" w:sz="4" w:space="0"/>
            </w:tcBorders>
            <w:vAlign w:val="center"/>
          </w:tcPr>
          <w:p w14:paraId="015B7F7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72186D9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2EEF98A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5AA93C7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02E2F46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787763F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25" w:type="dxa"/>
            <w:tcBorders>
              <w:top w:val="nil"/>
              <w:left w:val="nil"/>
              <w:bottom w:val="single" w:color="auto" w:sz="4" w:space="0"/>
              <w:right w:val="single" w:color="auto" w:sz="4" w:space="0"/>
            </w:tcBorders>
            <w:vAlign w:val="center"/>
          </w:tcPr>
          <w:p w14:paraId="1538651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35" w:type="dxa"/>
            <w:tcBorders>
              <w:top w:val="nil"/>
              <w:left w:val="nil"/>
              <w:bottom w:val="single" w:color="auto" w:sz="4" w:space="0"/>
              <w:right w:val="single" w:color="auto" w:sz="4" w:space="0"/>
            </w:tcBorders>
            <w:vAlign w:val="center"/>
          </w:tcPr>
          <w:p w14:paraId="04BE9D8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7964016F">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08129D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47" w:type="dxa"/>
            <w:tcBorders>
              <w:top w:val="nil"/>
              <w:left w:val="nil"/>
              <w:bottom w:val="single" w:color="auto" w:sz="4" w:space="0"/>
              <w:right w:val="single" w:color="auto" w:sz="4" w:space="0"/>
            </w:tcBorders>
            <w:vAlign w:val="center"/>
          </w:tcPr>
          <w:p w14:paraId="438213B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8" w:type="dxa"/>
            <w:tcBorders>
              <w:top w:val="nil"/>
              <w:left w:val="nil"/>
              <w:bottom w:val="single" w:color="auto" w:sz="4" w:space="0"/>
              <w:right w:val="single" w:color="auto" w:sz="4" w:space="0"/>
            </w:tcBorders>
            <w:vAlign w:val="center"/>
          </w:tcPr>
          <w:p w14:paraId="005C552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85" w:type="dxa"/>
            <w:tcBorders>
              <w:top w:val="nil"/>
              <w:left w:val="nil"/>
              <w:bottom w:val="single" w:color="auto" w:sz="4" w:space="0"/>
              <w:right w:val="single" w:color="auto" w:sz="4" w:space="0"/>
            </w:tcBorders>
            <w:vAlign w:val="center"/>
          </w:tcPr>
          <w:p w14:paraId="7ADA5F8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7238113D">
        <w:tblPrEx>
          <w:tblCellMar>
            <w:top w:w="0" w:type="dxa"/>
            <w:left w:w="108" w:type="dxa"/>
            <w:bottom w:w="0" w:type="dxa"/>
            <w:right w:w="108" w:type="dxa"/>
          </w:tblCellMar>
        </w:tblPrEx>
        <w:trPr>
          <w:trHeight w:val="360" w:hRule="atLeast"/>
        </w:trPr>
        <w:tc>
          <w:tcPr>
            <w:tcW w:w="660" w:type="dxa"/>
            <w:tcBorders>
              <w:top w:val="nil"/>
              <w:left w:val="single" w:color="auto" w:sz="4" w:space="0"/>
              <w:bottom w:val="single" w:color="auto" w:sz="4" w:space="0"/>
              <w:right w:val="single" w:color="auto" w:sz="4" w:space="0"/>
            </w:tcBorders>
            <w:vAlign w:val="center"/>
          </w:tcPr>
          <w:p w14:paraId="25A9860D">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860" w:type="dxa"/>
            <w:tcBorders>
              <w:top w:val="nil"/>
              <w:left w:val="nil"/>
              <w:bottom w:val="single" w:color="auto" w:sz="4" w:space="0"/>
              <w:right w:val="single" w:color="auto" w:sz="4" w:space="0"/>
            </w:tcBorders>
            <w:vAlign w:val="center"/>
          </w:tcPr>
          <w:p w14:paraId="1DE4426F">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2707D27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202F8E0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18CB19E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2B183F7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16A1AD3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25" w:type="dxa"/>
            <w:tcBorders>
              <w:top w:val="nil"/>
              <w:left w:val="nil"/>
              <w:bottom w:val="single" w:color="auto" w:sz="4" w:space="0"/>
              <w:right w:val="single" w:color="auto" w:sz="4" w:space="0"/>
            </w:tcBorders>
            <w:vAlign w:val="center"/>
          </w:tcPr>
          <w:p w14:paraId="02F9E0FF">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35" w:type="dxa"/>
            <w:tcBorders>
              <w:top w:val="nil"/>
              <w:left w:val="nil"/>
              <w:bottom w:val="single" w:color="auto" w:sz="4" w:space="0"/>
              <w:right w:val="single" w:color="auto" w:sz="4" w:space="0"/>
            </w:tcBorders>
            <w:vAlign w:val="center"/>
          </w:tcPr>
          <w:p w14:paraId="41CBC60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702E623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25162F9F">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47" w:type="dxa"/>
            <w:tcBorders>
              <w:top w:val="nil"/>
              <w:left w:val="nil"/>
              <w:bottom w:val="single" w:color="auto" w:sz="4" w:space="0"/>
              <w:right w:val="single" w:color="auto" w:sz="4" w:space="0"/>
            </w:tcBorders>
            <w:vAlign w:val="center"/>
          </w:tcPr>
          <w:p w14:paraId="51B75DB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8" w:type="dxa"/>
            <w:tcBorders>
              <w:top w:val="nil"/>
              <w:left w:val="nil"/>
              <w:bottom w:val="single" w:color="auto" w:sz="4" w:space="0"/>
              <w:right w:val="single" w:color="auto" w:sz="4" w:space="0"/>
            </w:tcBorders>
            <w:vAlign w:val="center"/>
          </w:tcPr>
          <w:p w14:paraId="0EEF41BE">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85" w:type="dxa"/>
            <w:tcBorders>
              <w:top w:val="nil"/>
              <w:left w:val="nil"/>
              <w:bottom w:val="single" w:color="auto" w:sz="4" w:space="0"/>
              <w:right w:val="single" w:color="auto" w:sz="4" w:space="0"/>
            </w:tcBorders>
            <w:vAlign w:val="center"/>
          </w:tcPr>
          <w:p w14:paraId="6AEA015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2C2BBC91">
        <w:tblPrEx>
          <w:tblCellMar>
            <w:top w:w="0" w:type="dxa"/>
            <w:left w:w="108" w:type="dxa"/>
            <w:bottom w:w="0" w:type="dxa"/>
            <w:right w:w="108" w:type="dxa"/>
          </w:tblCellMar>
        </w:tblPrEx>
        <w:trPr>
          <w:trHeight w:val="360" w:hRule="atLeast"/>
        </w:trPr>
        <w:tc>
          <w:tcPr>
            <w:tcW w:w="660" w:type="dxa"/>
            <w:tcBorders>
              <w:top w:val="nil"/>
              <w:left w:val="single" w:color="auto" w:sz="4" w:space="0"/>
              <w:bottom w:val="single" w:color="auto" w:sz="4" w:space="0"/>
              <w:right w:val="single" w:color="auto" w:sz="4" w:space="0"/>
            </w:tcBorders>
            <w:vAlign w:val="center"/>
          </w:tcPr>
          <w:p w14:paraId="53D3414F">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860" w:type="dxa"/>
            <w:tcBorders>
              <w:top w:val="nil"/>
              <w:left w:val="nil"/>
              <w:bottom w:val="single" w:color="auto" w:sz="4" w:space="0"/>
              <w:right w:val="single" w:color="auto" w:sz="4" w:space="0"/>
            </w:tcBorders>
            <w:vAlign w:val="center"/>
          </w:tcPr>
          <w:p w14:paraId="42CA362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78FA057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34C62FA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2CCCCAFE">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27006DF">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1954107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25" w:type="dxa"/>
            <w:tcBorders>
              <w:top w:val="nil"/>
              <w:left w:val="nil"/>
              <w:bottom w:val="single" w:color="auto" w:sz="4" w:space="0"/>
              <w:right w:val="single" w:color="auto" w:sz="4" w:space="0"/>
            </w:tcBorders>
            <w:vAlign w:val="center"/>
          </w:tcPr>
          <w:p w14:paraId="437E581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35" w:type="dxa"/>
            <w:tcBorders>
              <w:top w:val="nil"/>
              <w:left w:val="nil"/>
              <w:bottom w:val="single" w:color="auto" w:sz="4" w:space="0"/>
              <w:right w:val="single" w:color="auto" w:sz="4" w:space="0"/>
            </w:tcBorders>
            <w:vAlign w:val="center"/>
          </w:tcPr>
          <w:p w14:paraId="2A0C6C8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5B690B6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5B4D9D1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47" w:type="dxa"/>
            <w:tcBorders>
              <w:top w:val="nil"/>
              <w:left w:val="nil"/>
              <w:bottom w:val="single" w:color="auto" w:sz="4" w:space="0"/>
              <w:right w:val="single" w:color="auto" w:sz="4" w:space="0"/>
            </w:tcBorders>
            <w:vAlign w:val="center"/>
          </w:tcPr>
          <w:p w14:paraId="4F47439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8" w:type="dxa"/>
            <w:tcBorders>
              <w:top w:val="nil"/>
              <w:left w:val="nil"/>
              <w:bottom w:val="single" w:color="auto" w:sz="4" w:space="0"/>
              <w:right w:val="single" w:color="auto" w:sz="4" w:space="0"/>
            </w:tcBorders>
            <w:vAlign w:val="center"/>
          </w:tcPr>
          <w:p w14:paraId="6C0AE75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85" w:type="dxa"/>
            <w:tcBorders>
              <w:top w:val="nil"/>
              <w:left w:val="nil"/>
              <w:bottom w:val="single" w:color="auto" w:sz="4" w:space="0"/>
              <w:right w:val="single" w:color="auto" w:sz="4" w:space="0"/>
            </w:tcBorders>
            <w:vAlign w:val="center"/>
          </w:tcPr>
          <w:p w14:paraId="46679F5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1CB9FF7E">
        <w:tblPrEx>
          <w:tblCellMar>
            <w:top w:w="0" w:type="dxa"/>
            <w:left w:w="108" w:type="dxa"/>
            <w:bottom w:w="0" w:type="dxa"/>
            <w:right w:w="108" w:type="dxa"/>
          </w:tblCellMar>
        </w:tblPrEx>
        <w:trPr>
          <w:trHeight w:val="360" w:hRule="atLeast"/>
        </w:trPr>
        <w:tc>
          <w:tcPr>
            <w:tcW w:w="660" w:type="dxa"/>
            <w:tcBorders>
              <w:top w:val="nil"/>
              <w:left w:val="single" w:color="auto" w:sz="4" w:space="0"/>
              <w:bottom w:val="single" w:color="auto" w:sz="4" w:space="0"/>
              <w:right w:val="single" w:color="auto" w:sz="4" w:space="0"/>
            </w:tcBorders>
            <w:vAlign w:val="center"/>
          </w:tcPr>
          <w:p w14:paraId="21F90755">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860" w:type="dxa"/>
            <w:tcBorders>
              <w:top w:val="nil"/>
              <w:left w:val="nil"/>
              <w:bottom w:val="single" w:color="auto" w:sz="4" w:space="0"/>
              <w:right w:val="single" w:color="auto" w:sz="4" w:space="0"/>
            </w:tcBorders>
            <w:vAlign w:val="center"/>
          </w:tcPr>
          <w:p w14:paraId="4C03112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3B884E4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556432B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6210269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0DED8BC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0CAED16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25" w:type="dxa"/>
            <w:tcBorders>
              <w:top w:val="nil"/>
              <w:left w:val="nil"/>
              <w:bottom w:val="single" w:color="auto" w:sz="4" w:space="0"/>
              <w:right w:val="single" w:color="auto" w:sz="4" w:space="0"/>
            </w:tcBorders>
            <w:vAlign w:val="center"/>
          </w:tcPr>
          <w:p w14:paraId="194DAB5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35" w:type="dxa"/>
            <w:tcBorders>
              <w:top w:val="nil"/>
              <w:left w:val="nil"/>
              <w:bottom w:val="single" w:color="auto" w:sz="4" w:space="0"/>
              <w:right w:val="single" w:color="auto" w:sz="4" w:space="0"/>
            </w:tcBorders>
            <w:vAlign w:val="center"/>
          </w:tcPr>
          <w:p w14:paraId="35B8C349">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56A4BD0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80" w:type="dxa"/>
            <w:tcBorders>
              <w:top w:val="nil"/>
              <w:left w:val="nil"/>
              <w:bottom w:val="single" w:color="auto" w:sz="4" w:space="0"/>
              <w:right w:val="single" w:color="auto" w:sz="4" w:space="0"/>
            </w:tcBorders>
            <w:vAlign w:val="center"/>
          </w:tcPr>
          <w:p w14:paraId="7671F66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47" w:type="dxa"/>
            <w:tcBorders>
              <w:top w:val="nil"/>
              <w:left w:val="nil"/>
              <w:bottom w:val="single" w:color="auto" w:sz="4" w:space="0"/>
              <w:right w:val="single" w:color="auto" w:sz="4" w:space="0"/>
            </w:tcBorders>
            <w:vAlign w:val="center"/>
          </w:tcPr>
          <w:p w14:paraId="3AA8BD5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8" w:type="dxa"/>
            <w:tcBorders>
              <w:top w:val="nil"/>
              <w:left w:val="nil"/>
              <w:bottom w:val="single" w:color="auto" w:sz="4" w:space="0"/>
              <w:right w:val="single" w:color="auto" w:sz="4" w:space="0"/>
            </w:tcBorders>
            <w:vAlign w:val="center"/>
          </w:tcPr>
          <w:p w14:paraId="6D90B2A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785" w:type="dxa"/>
            <w:tcBorders>
              <w:top w:val="nil"/>
              <w:left w:val="nil"/>
              <w:bottom w:val="single" w:color="auto" w:sz="4" w:space="0"/>
              <w:right w:val="single" w:color="auto" w:sz="4" w:space="0"/>
            </w:tcBorders>
            <w:vAlign w:val="center"/>
          </w:tcPr>
          <w:p w14:paraId="2D4EFBC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bl>
    <w:p w14:paraId="53E5355F">
      <w:pPr>
        <w:spacing w:line="360" w:lineRule="auto"/>
        <w:rPr>
          <w:color w:val="auto"/>
          <w:highlight w:val="none"/>
        </w:rPr>
      </w:pPr>
      <w:r>
        <w:rPr>
          <w:rFonts w:hint="eastAsia"/>
          <w:color w:val="auto"/>
          <w:highlight w:val="none"/>
        </w:rPr>
        <w:t>说明：按月编制。</w:t>
      </w:r>
    </w:p>
    <w:p w14:paraId="1E23DFCC">
      <w:pPr>
        <w:rPr>
          <w:color w:val="auto"/>
          <w:highlight w:val="none"/>
        </w:rPr>
      </w:pPr>
      <w:r>
        <w:rPr>
          <w:rFonts w:hint="eastAsia"/>
          <w:color w:val="auto"/>
          <w:highlight w:val="none"/>
        </w:rPr>
        <w:t>附表二</w:t>
      </w:r>
    </w:p>
    <w:p w14:paraId="796297F5">
      <w:pPr>
        <w:rPr>
          <w:color w:val="auto"/>
          <w:highlight w:val="none"/>
        </w:rPr>
      </w:pPr>
    </w:p>
    <w:p w14:paraId="6D468E93">
      <w:pPr>
        <w:rPr>
          <w:color w:val="auto"/>
          <w:highlight w:val="none"/>
        </w:rPr>
      </w:pPr>
    </w:p>
    <w:p w14:paraId="65362C26">
      <w:pPr>
        <w:rPr>
          <w:color w:val="auto"/>
          <w:highlight w:val="none"/>
        </w:rPr>
      </w:pPr>
    </w:p>
    <w:p w14:paraId="2B01F288">
      <w:pPr>
        <w:rPr>
          <w:color w:val="auto"/>
          <w:highlight w:val="none"/>
        </w:rPr>
      </w:pPr>
    </w:p>
    <w:p w14:paraId="1DC0FB26">
      <w:pPr>
        <w:rPr>
          <w:color w:val="auto"/>
          <w:highlight w:val="none"/>
        </w:rPr>
      </w:pPr>
    </w:p>
    <w:p w14:paraId="6A288F89">
      <w:pPr>
        <w:rPr>
          <w:color w:val="auto"/>
          <w:highlight w:val="none"/>
        </w:rPr>
      </w:pPr>
    </w:p>
    <w:p w14:paraId="5F242270">
      <w:pPr>
        <w:rPr>
          <w:color w:val="auto"/>
          <w:highlight w:val="none"/>
        </w:rPr>
      </w:pPr>
    </w:p>
    <w:p w14:paraId="0C961D30">
      <w:pPr>
        <w:rPr>
          <w:color w:val="auto"/>
          <w:highlight w:val="none"/>
        </w:rPr>
      </w:pPr>
    </w:p>
    <w:p w14:paraId="5F93EFE5">
      <w:pPr>
        <w:jc w:val="center"/>
        <w:rPr>
          <w:color w:val="auto"/>
          <w:sz w:val="36"/>
          <w:szCs w:val="36"/>
          <w:highlight w:val="none"/>
        </w:rPr>
      </w:pPr>
      <w:r>
        <w:rPr>
          <w:rFonts w:hint="eastAsia" w:ascii="宋体" w:hAnsi="宋体"/>
          <w:color w:val="auto"/>
          <w:sz w:val="36"/>
          <w:szCs w:val="36"/>
          <w:highlight w:val="none"/>
        </w:rPr>
        <w:t>施工平面布置图</w:t>
      </w:r>
    </w:p>
    <w:p w14:paraId="593BABCC">
      <w:pPr>
        <w:rPr>
          <w:color w:val="auto"/>
          <w:highlight w:val="none"/>
        </w:rPr>
      </w:pPr>
    </w:p>
    <w:p w14:paraId="782A269A">
      <w:pPr>
        <w:rPr>
          <w:color w:val="auto"/>
          <w:highlight w:val="none"/>
        </w:rPr>
      </w:pPr>
    </w:p>
    <w:p w14:paraId="1C853FF0">
      <w:pPr>
        <w:spacing w:line="240" w:lineRule="atLeast"/>
        <w:rPr>
          <w:color w:val="auto"/>
          <w:highlight w:val="none"/>
        </w:rPr>
      </w:pPr>
    </w:p>
    <w:p w14:paraId="3518AA03">
      <w:pPr>
        <w:spacing w:line="240" w:lineRule="atLeast"/>
        <w:rPr>
          <w:color w:val="auto"/>
          <w:highlight w:val="none"/>
        </w:rPr>
      </w:pPr>
    </w:p>
    <w:p w14:paraId="7B2B23F3">
      <w:pPr>
        <w:spacing w:line="240" w:lineRule="atLeast"/>
        <w:rPr>
          <w:color w:val="auto"/>
          <w:highlight w:val="none"/>
        </w:rPr>
      </w:pPr>
    </w:p>
    <w:p w14:paraId="652F099E">
      <w:pPr>
        <w:spacing w:line="240" w:lineRule="atLeast"/>
        <w:rPr>
          <w:color w:val="auto"/>
          <w:highlight w:val="none"/>
        </w:rPr>
      </w:pPr>
    </w:p>
    <w:p w14:paraId="4D8E189B">
      <w:pPr>
        <w:spacing w:line="240" w:lineRule="atLeast"/>
        <w:rPr>
          <w:color w:val="auto"/>
          <w:highlight w:val="none"/>
        </w:rPr>
      </w:pPr>
    </w:p>
    <w:p w14:paraId="4E066C56">
      <w:pPr>
        <w:spacing w:line="240" w:lineRule="atLeast"/>
        <w:rPr>
          <w:color w:val="auto"/>
          <w:highlight w:val="none"/>
        </w:rPr>
      </w:pPr>
    </w:p>
    <w:p w14:paraId="799AB2E4">
      <w:pPr>
        <w:spacing w:line="240" w:lineRule="atLeast"/>
        <w:rPr>
          <w:color w:val="auto"/>
          <w:highlight w:val="none"/>
        </w:rPr>
      </w:pPr>
    </w:p>
    <w:p w14:paraId="55C61747">
      <w:pPr>
        <w:spacing w:line="240" w:lineRule="atLeast"/>
        <w:rPr>
          <w:color w:val="auto"/>
          <w:highlight w:val="none"/>
        </w:rPr>
      </w:pPr>
    </w:p>
    <w:p w14:paraId="183230A1">
      <w:pPr>
        <w:spacing w:line="240" w:lineRule="atLeast"/>
        <w:rPr>
          <w:color w:val="auto"/>
          <w:highlight w:val="none"/>
        </w:rPr>
      </w:pPr>
    </w:p>
    <w:p w14:paraId="7A3C2EE6">
      <w:pPr>
        <w:spacing w:line="240" w:lineRule="atLeast"/>
        <w:rPr>
          <w:color w:val="auto"/>
          <w:highlight w:val="none"/>
        </w:rPr>
      </w:pPr>
    </w:p>
    <w:p w14:paraId="04CB9D3C">
      <w:pPr>
        <w:spacing w:line="240" w:lineRule="atLeast"/>
        <w:rPr>
          <w:color w:val="auto"/>
          <w:highlight w:val="none"/>
        </w:rPr>
      </w:pPr>
    </w:p>
    <w:p w14:paraId="27F2504B">
      <w:pPr>
        <w:spacing w:line="240" w:lineRule="atLeast"/>
        <w:rPr>
          <w:color w:val="auto"/>
          <w:highlight w:val="none"/>
        </w:rPr>
      </w:pPr>
    </w:p>
    <w:p w14:paraId="4BF6FA7A">
      <w:pPr>
        <w:spacing w:line="240" w:lineRule="atLeast"/>
        <w:rPr>
          <w:color w:val="auto"/>
          <w:highlight w:val="none"/>
        </w:rPr>
      </w:pPr>
    </w:p>
    <w:p w14:paraId="665A9B63">
      <w:pPr>
        <w:spacing w:line="240" w:lineRule="atLeast"/>
        <w:rPr>
          <w:color w:val="auto"/>
          <w:highlight w:val="none"/>
        </w:rPr>
      </w:pPr>
      <w:r>
        <w:rPr>
          <w:rFonts w:hint="eastAsia"/>
          <w:color w:val="auto"/>
          <w:highlight w:val="none"/>
        </w:rPr>
        <w:t>附表三</w:t>
      </w:r>
    </w:p>
    <w:p w14:paraId="17832A36">
      <w:pPr>
        <w:spacing w:line="240" w:lineRule="atLeast"/>
        <w:jc w:val="center"/>
        <w:rPr>
          <w:rFonts w:ascii="黑体" w:eastAsia="黑体"/>
          <w:b/>
          <w:color w:val="auto"/>
          <w:sz w:val="32"/>
          <w:szCs w:val="32"/>
          <w:highlight w:val="none"/>
        </w:rPr>
      </w:pPr>
      <w:r>
        <w:rPr>
          <w:rFonts w:hint="eastAsia" w:ascii="黑体" w:eastAsia="黑体"/>
          <w:b/>
          <w:color w:val="auto"/>
          <w:sz w:val="32"/>
          <w:szCs w:val="32"/>
          <w:highlight w:val="none"/>
        </w:rPr>
        <w:t>劳动力计划表</w:t>
      </w:r>
    </w:p>
    <w:tbl>
      <w:tblPr>
        <w:tblStyle w:val="24"/>
        <w:tblpPr w:leftFromText="180" w:rightFromText="180" w:vertAnchor="text" w:horzAnchor="margin" w:tblpY="265"/>
        <w:tblOverlap w:val="never"/>
        <w:tblW w:w="0" w:type="auto"/>
        <w:tblInd w:w="0" w:type="dxa"/>
        <w:tblLayout w:type="fixed"/>
        <w:tblCellMar>
          <w:top w:w="0" w:type="dxa"/>
          <w:left w:w="108" w:type="dxa"/>
          <w:bottom w:w="0" w:type="dxa"/>
          <w:right w:w="108" w:type="dxa"/>
        </w:tblCellMar>
      </w:tblPr>
      <w:tblGrid>
        <w:gridCol w:w="700"/>
        <w:gridCol w:w="1360"/>
        <w:gridCol w:w="1000"/>
        <w:gridCol w:w="1000"/>
        <w:gridCol w:w="1000"/>
        <w:gridCol w:w="1001"/>
        <w:gridCol w:w="1000"/>
        <w:gridCol w:w="1000"/>
        <w:gridCol w:w="1000"/>
        <w:gridCol w:w="1001"/>
        <w:gridCol w:w="1000"/>
        <w:gridCol w:w="1000"/>
        <w:gridCol w:w="1000"/>
        <w:gridCol w:w="1001"/>
      </w:tblGrid>
      <w:tr w14:paraId="42BD39FC">
        <w:tblPrEx>
          <w:tblCellMar>
            <w:top w:w="0" w:type="dxa"/>
            <w:left w:w="108" w:type="dxa"/>
            <w:bottom w:w="0" w:type="dxa"/>
            <w:right w:w="108" w:type="dxa"/>
          </w:tblCellMar>
        </w:tblPrEx>
        <w:trPr>
          <w:trHeight w:val="360" w:hRule="atLeast"/>
        </w:trPr>
        <w:tc>
          <w:tcPr>
            <w:tcW w:w="700" w:type="dxa"/>
            <w:vMerge w:val="restart"/>
            <w:tcBorders>
              <w:top w:val="single" w:color="auto" w:sz="4" w:space="0"/>
              <w:left w:val="single" w:color="auto" w:sz="4" w:space="0"/>
              <w:bottom w:val="single" w:color="auto" w:sz="4" w:space="0"/>
              <w:right w:val="single" w:color="auto" w:sz="4" w:space="0"/>
            </w:tcBorders>
            <w:vAlign w:val="center"/>
          </w:tcPr>
          <w:p w14:paraId="6C199FBF">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14:paraId="0C13F2E8">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工种</w:t>
            </w:r>
          </w:p>
        </w:tc>
        <w:tc>
          <w:tcPr>
            <w:tcW w:w="12003" w:type="dxa"/>
            <w:gridSpan w:val="12"/>
            <w:tcBorders>
              <w:top w:val="single" w:color="auto" w:sz="4" w:space="0"/>
              <w:left w:val="nil"/>
              <w:bottom w:val="single" w:color="auto" w:sz="4" w:space="0"/>
              <w:right w:val="single" w:color="auto" w:sz="4" w:space="0"/>
            </w:tcBorders>
            <w:vAlign w:val="center"/>
          </w:tcPr>
          <w:p w14:paraId="4529F87D">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人数</w:t>
            </w:r>
          </w:p>
        </w:tc>
      </w:tr>
      <w:tr w14:paraId="2D6EFD8D">
        <w:tblPrEx>
          <w:tblCellMar>
            <w:top w:w="0" w:type="dxa"/>
            <w:left w:w="108" w:type="dxa"/>
            <w:bottom w:w="0" w:type="dxa"/>
            <w:right w:w="108" w:type="dxa"/>
          </w:tblCellMar>
        </w:tblPrEx>
        <w:trPr>
          <w:trHeight w:val="36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25B72C49">
            <w:pPr>
              <w:widowControl/>
              <w:spacing w:line="240" w:lineRule="atLeast"/>
              <w:jc w:val="left"/>
              <w:rPr>
                <w:rFonts w:ascii="宋体" w:hAnsi="宋体" w:cs="宋体"/>
                <w:color w:val="auto"/>
                <w:kern w:val="0"/>
                <w:sz w:val="18"/>
                <w:szCs w:val="18"/>
                <w:highlight w:val="none"/>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14:paraId="64FCBC07">
            <w:pPr>
              <w:widowControl/>
              <w:spacing w:line="240" w:lineRule="atLeast"/>
              <w:jc w:val="left"/>
              <w:rPr>
                <w:rFonts w:ascii="宋体" w:hAnsi="宋体" w:cs="宋体"/>
                <w:color w:val="auto"/>
                <w:kern w:val="0"/>
                <w:sz w:val="18"/>
                <w:szCs w:val="18"/>
                <w:highlight w:val="none"/>
              </w:rPr>
            </w:pPr>
          </w:p>
        </w:tc>
        <w:tc>
          <w:tcPr>
            <w:tcW w:w="6001" w:type="dxa"/>
            <w:gridSpan w:val="6"/>
            <w:tcBorders>
              <w:top w:val="single" w:color="auto" w:sz="4" w:space="0"/>
              <w:left w:val="nil"/>
              <w:bottom w:val="single" w:color="auto" w:sz="4" w:space="0"/>
              <w:right w:val="single" w:color="auto" w:sz="4" w:space="0"/>
            </w:tcBorders>
            <w:vAlign w:val="center"/>
          </w:tcPr>
          <w:p w14:paraId="0EA5B765">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rPr>
              <w:t>年</w:t>
            </w:r>
          </w:p>
        </w:tc>
        <w:tc>
          <w:tcPr>
            <w:tcW w:w="6002" w:type="dxa"/>
            <w:gridSpan w:val="6"/>
            <w:tcBorders>
              <w:top w:val="single" w:color="auto" w:sz="4" w:space="0"/>
              <w:left w:val="nil"/>
              <w:bottom w:val="single" w:color="auto" w:sz="4" w:space="0"/>
              <w:right w:val="single" w:color="auto" w:sz="4" w:space="0"/>
            </w:tcBorders>
            <w:vAlign w:val="center"/>
          </w:tcPr>
          <w:p w14:paraId="39AF3B2B">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rPr>
              <w:t>年</w:t>
            </w:r>
          </w:p>
        </w:tc>
      </w:tr>
      <w:tr w14:paraId="4991AD6E">
        <w:tblPrEx>
          <w:tblCellMar>
            <w:top w:w="0" w:type="dxa"/>
            <w:left w:w="108" w:type="dxa"/>
            <w:bottom w:w="0" w:type="dxa"/>
            <w:right w:w="108" w:type="dxa"/>
          </w:tblCellMar>
        </w:tblPrEx>
        <w:trPr>
          <w:trHeight w:val="360" w:hRule="atLeast"/>
        </w:trPr>
        <w:tc>
          <w:tcPr>
            <w:tcW w:w="700" w:type="dxa"/>
            <w:vMerge w:val="continue"/>
            <w:tcBorders>
              <w:top w:val="single" w:color="auto" w:sz="4" w:space="0"/>
              <w:left w:val="single" w:color="auto" w:sz="4" w:space="0"/>
              <w:bottom w:val="single" w:color="auto" w:sz="4" w:space="0"/>
              <w:right w:val="single" w:color="auto" w:sz="4" w:space="0"/>
            </w:tcBorders>
            <w:vAlign w:val="center"/>
          </w:tcPr>
          <w:p w14:paraId="671C915A">
            <w:pPr>
              <w:widowControl/>
              <w:spacing w:line="240" w:lineRule="atLeast"/>
              <w:jc w:val="left"/>
              <w:rPr>
                <w:rFonts w:ascii="宋体" w:hAnsi="宋体" w:cs="宋体"/>
                <w:color w:val="auto"/>
                <w:kern w:val="0"/>
                <w:sz w:val="18"/>
                <w:szCs w:val="18"/>
                <w:highlight w:val="none"/>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14:paraId="11964049">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0B03E242">
            <w:pPr>
              <w:widowControl/>
              <w:spacing w:line="240" w:lineRule="atLeast"/>
              <w:jc w:val="center"/>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030B9CE9">
            <w:pPr>
              <w:widowControl/>
              <w:spacing w:line="240" w:lineRule="atLeast"/>
              <w:jc w:val="center"/>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4914FF51">
            <w:pPr>
              <w:widowControl/>
              <w:spacing w:line="240" w:lineRule="atLeast"/>
              <w:jc w:val="center"/>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3F7458E2">
            <w:pPr>
              <w:widowControl/>
              <w:spacing w:line="240" w:lineRule="atLeast"/>
              <w:jc w:val="center"/>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17F0401B">
            <w:pPr>
              <w:widowControl/>
              <w:spacing w:line="240" w:lineRule="atLeast"/>
              <w:jc w:val="center"/>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6199CD27">
            <w:pPr>
              <w:widowControl/>
              <w:spacing w:line="240" w:lineRule="atLeast"/>
              <w:jc w:val="center"/>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060B1A6B">
            <w:pPr>
              <w:widowControl/>
              <w:spacing w:line="240" w:lineRule="atLeast"/>
              <w:jc w:val="center"/>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4F41BFDD">
            <w:pPr>
              <w:widowControl/>
              <w:spacing w:line="240" w:lineRule="atLeast"/>
              <w:jc w:val="center"/>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345B3F52">
            <w:pPr>
              <w:widowControl/>
              <w:spacing w:line="240" w:lineRule="atLeast"/>
              <w:jc w:val="center"/>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202C6E92">
            <w:pPr>
              <w:widowControl/>
              <w:spacing w:line="240" w:lineRule="atLeast"/>
              <w:jc w:val="center"/>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31870916">
            <w:pPr>
              <w:widowControl/>
              <w:spacing w:line="240" w:lineRule="atLeast"/>
              <w:jc w:val="center"/>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04068736">
            <w:pPr>
              <w:widowControl/>
              <w:spacing w:line="240" w:lineRule="atLeast"/>
              <w:jc w:val="center"/>
              <w:rPr>
                <w:rFonts w:ascii="宋体" w:hAnsi="宋体" w:cs="宋体"/>
                <w:color w:val="auto"/>
                <w:kern w:val="0"/>
                <w:sz w:val="18"/>
                <w:szCs w:val="18"/>
                <w:highlight w:val="none"/>
              </w:rPr>
            </w:pPr>
          </w:p>
        </w:tc>
      </w:tr>
      <w:tr w14:paraId="2C9CA6A9">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vAlign w:val="center"/>
          </w:tcPr>
          <w:p w14:paraId="2A99693D">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60" w:type="dxa"/>
            <w:tcBorders>
              <w:top w:val="nil"/>
              <w:left w:val="nil"/>
              <w:bottom w:val="single" w:color="auto" w:sz="4" w:space="0"/>
              <w:right w:val="single" w:color="auto" w:sz="4" w:space="0"/>
            </w:tcBorders>
            <w:vAlign w:val="center"/>
          </w:tcPr>
          <w:p w14:paraId="5FFB8B04">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3002EC95">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7CD1EA33">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52A24F21">
            <w:pPr>
              <w:widowControl/>
              <w:spacing w:line="240" w:lineRule="atLeast"/>
              <w:jc w:val="left"/>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119B9B79">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5A1AC57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4786159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2746F8C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25E29C0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0156906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4704318E">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1A8DB89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18B6EB6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6599C9C5">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vAlign w:val="center"/>
          </w:tcPr>
          <w:p w14:paraId="341DD26D">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60" w:type="dxa"/>
            <w:tcBorders>
              <w:top w:val="nil"/>
              <w:left w:val="nil"/>
              <w:bottom w:val="single" w:color="auto" w:sz="4" w:space="0"/>
              <w:right w:val="single" w:color="auto" w:sz="4" w:space="0"/>
            </w:tcBorders>
            <w:vAlign w:val="center"/>
          </w:tcPr>
          <w:p w14:paraId="218DFF67">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0F9D403B">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6879F32B">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48F32BD3">
            <w:pPr>
              <w:widowControl/>
              <w:spacing w:line="240" w:lineRule="atLeast"/>
              <w:jc w:val="left"/>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6942119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4EF47C8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0AFCCCA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5C0FEC5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0936456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64E63C8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6FD4A95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0948D79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57EA216E">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56286111">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vAlign w:val="center"/>
          </w:tcPr>
          <w:p w14:paraId="49E904CF">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60" w:type="dxa"/>
            <w:tcBorders>
              <w:top w:val="nil"/>
              <w:left w:val="nil"/>
              <w:bottom w:val="single" w:color="auto" w:sz="4" w:space="0"/>
              <w:right w:val="single" w:color="auto" w:sz="4" w:space="0"/>
            </w:tcBorders>
            <w:vAlign w:val="center"/>
          </w:tcPr>
          <w:p w14:paraId="279EB208">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36A65648">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181FE6BF">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088F1438">
            <w:pPr>
              <w:widowControl/>
              <w:spacing w:line="240" w:lineRule="atLeast"/>
              <w:jc w:val="left"/>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45DF32FE">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7681EB6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1871884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306E698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22AEEBF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5117768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733AB82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3DF28E4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3B80481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2671FBFE">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vAlign w:val="center"/>
          </w:tcPr>
          <w:p w14:paraId="009E145B">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60" w:type="dxa"/>
            <w:tcBorders>
              <w:top w:val="nil"/>
              <w:left w:val="nil"/>
              <w:bottom w:val="single" w:color="auto" w:sz="4" w:space="0"/>
              <w:right w:val="single" w:color="auto" w:sz="4" w:space="0"/>
            </w:tcBorders>
            <w:vAlign w:val="center"/>
          </w:tcPr>
          <w:p w14:paraId="476B4284">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0BDDCBC1">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2CBE1648">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4CA1EF84">
            <w:pPr>
              <w:widowControl/>
              <w:spacing w:line="240" w:lineRule="atLeast"/>
              <w:jc w:val="left"/>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206C16D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2B190A1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32737E6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6B82FF5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7E2FED6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03EEAD0E">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150403E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7B2D493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16C54699">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21DA3EFB">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vAlign w:val="center"/>
          </w:tcPr>
          <w:p w14:paraId="36D8E4F6">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60" w:type="dxa"/>
            <w:tcBorders>
              <w:top w:val="nil"/>
              <w:left w:val="nil"/>
              <w:bottom w:val="single" w:color="auto" w:sz="4" w:space="0"/>
              <w:right w:val="single" w:color="auto" w:sz="4" w:space="0"/>
            </w:tcBorders>
            <w:vAlign w:val="center"/>
          </w:tcPr>
          <w:p w14:paraId="52A4C76F">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63199DC5">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2F7614C9">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6EB6E2C9">
            <w:pPr>
              <w:widowControl/>
              <w:spacing w:line="240" w:lineRule="atLeast"/>
              <w:jc w:val="left"/>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0602048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69FD635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6F72522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10AFA06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5C105189">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29E9C77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1D4133E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22611E7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2A384BD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46D45610">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vAlign w:val="center"/>
          </w:tcPr>
          <w:p w14:paraId="25AD33A9">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60" w:type="dxa"/>
            <w:tcBorders>
              <w:top w:val="nil"/>
              <w:left w:val="nil"/>
              <w:bottom w:val="single" w:color="auto" w:sz="4" w:space="0"/>
              <w:right w:val="single" w:color="auto" w:sz="4" w:space="0"/>
            </w:tcBorders>
            <w:vAlign w:val="center"/>
          </w:tcPr>
          <w:p w14:paraId="098B8437">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664B2639">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0E27EBC4">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5A0F10FB">
            <w:pPr>
              <w:widowControl/>
              <w:spacing w:line="240" w:lineRule="atLeast"/>
              <w:jc w:val="left"/>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2E6AFC2E">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72077BD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76601B6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210DA9F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613372C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7F0B513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69D44B9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2B915E7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12A1B8B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01D892E8">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vAlign w:val="center"/>
          </w:tcPr>
          <w:p w14:paraId="5848C5CB">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60" w:type="dxa"/>
            <w:tcBorders>
              <w:top w:val="nil"/>
              <w:left w:val="nil"/>
              <w:bottom w:val="single" w:color="auto" w:sz="4" w:space="0"/>
              <w:right w:val="single" w:color="auto" w:sz="4" w:space="0"/>
            </w:tcBorders>
            <w:vAlign w:val="center"/>
          </w:tcPr>
          <w:p w14:paraId="5724C0EF">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00957C21">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65A39682">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56563EAB">
            <w:pPr>
              <w:widowControl/>
              <w:spacing w:line="240" w:lineRule="atLeast"/>
              <w:jc w:val="left"/>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3C760EB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1F2E491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6D82CE4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0590080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727530D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6D99790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5730FAD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1497887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2882C0C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1B85B24B">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vAlign w:val="center"/>
          </w:tcPr>
          <w:p w14:paraId="6146689E">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60" w:type="dxa"/>
            <w:tcBorders>
              <w:top w:val="nil"/>
              <w:left w:val="nil"/>
              <w:bottom w:val="single" w:color="auto" w:sz="4" w:space="0"/>
              <w:right w:val="single" w:color="auto" w:sz="4" w:space="0"/>
            </w:tcBorders>
            <w:vAlign w:val="center"/>
          </w:tcPr>
          <w:p w14:paraId="107827E5">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67CE3959">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71A9EB5F">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5D72804F">
            <w:pPr>
              <w:widowControl/>
              <w:spacing w:line="240" w:lineRule="atLeast"/>
              <w:jc w:val="left"/>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434C5C2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35EC11E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3559F4A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68B8650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1D7B122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0CE3933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69D634D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5FAA07C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3B5D68A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7EF0AB53">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vAlign w:val="center"/>
          </w:tcPr>
          <w:p w14:paraId="4E506CA8">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60" w:type="dxa"/>
            <w:tcBorders>
              <w:top w:val="nil"/>
              <w:left w:val="nil"/>
              <w:bottom w:val="single" w:color="auto" w:sz="4" w:space="0"/>
              <w:right w:val="single" w:color="auto" w:sz="4" w:space="0"/>
            </w:tcBorders>
            <w:vAlign w:val="center"/>
          </w:tcPr>
          <w:p w14:paraId="75FF0DC2">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059239F1">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4BC38A00">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6A19DE8F">
            <w:pPr>
              <w:widowControl/>
              <w:spacing w:line="240" w:lineRule="atLeast"/>
              <w:jc w:val="left"/>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25A08CA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3D197BF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0935BEF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5CACB74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58CCA60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2F797BE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3E0006C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5296E789">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19D8C1C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1E1D7AF1">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vAlign w:val="center"/>
          </w:tcPr>
          <w:p w14:paraId="0DD8E144">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60" w:type="dxa"/>
            <w:tcBorders>
              <w:top w:val="nil"/>
              <w:left w:val="nil"/>
              <w:bottom w:val="single" w:color="auto" w:sz="4" w:space="0"/>
              <w:right w:val="single" w:color="auto" w:sz="4" w:space="0"/>
            </w:tcBorders>
            <w:vAlign w:val="center"/>
          </w:tcPr>
          <w:p w14:paraId="18E95C55">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34876E57">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093B31D1">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4CE0D57C">
            <w:pPr>
              <w:widowControl/>
              <w:spacing w:line="240" w:lineRule="atLeast"/>
              <w:jc w:val="left"/>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062B12B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73C06DC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19849E5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0F7968A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3E77E50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41F9F8F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46159C3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6860146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1C2E94D9">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0AB508A0">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vAlign w:val="center"/>
          </w:tcPr>
          <w:p w14:paraId="6651CE86">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60" w:type="dxa"/>
            <w:tcBorders>
              <w:top w:val="nil"/>
              <w:left w:val="nil"/>
              <w:bottom w:val="single" w:color="auto" w:sz="4" w:space="0"/>
              <w:right w:val="single" w:color="auto" w:sz="4" w:space="0"/>
            </w:tcBorders>
            <w:vAlign w:val="center"/>
          </w:tcPr>
          <w:p w14:paraId="6E3CCA49">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266D47C5">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6BF467E6">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6EC5F900">
            <w:pPr>
              <w:widowControl/>
              <w:spacing w:line="240" w:lineRule="atLeast"/>
              <w:jc w:val="left"/>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3DA9621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28100EF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2E1942B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4225585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4BBD36D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7F21D9D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0CD32CCE">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2EC17D7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2025E27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4F27AE06">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vAlign w:val="center"/>
          </w:tcPr>
          <w:p w14:paraId="799774D2">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60" w:type="dxa"/>
            <w:tcBorders>
              <w:top w:val="nil"/>
              <w:left w:val="nil"/>
              <w:bottom w:val="single" w:color="auto" w:sz="4" w:space="0"/>
              <w:right w:val="single" w:color="auto" w:sz="4" w:space="0"/>
            </w:tcBorders>
            <w:vAlign w:val="center"/>
          </w:tcPr>
          <w:p w14:paraId="2FF1F986">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6E081C42">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6BC3DFB1">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608C7458">
            <w:pPr>
              <w:widowControl/>
              <w:spacing w:line="240" w:lineRule="atLeast"/>
              <w:jc w:val="left"/>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4EC1654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19E2228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33A3F3E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4128302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077277D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3350D34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0CCF866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2D7CDF5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58B0D7B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54577F5D">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vAlign w:val="center"/>
          </w:tcPr>
          <w:p w14:paraId="7F485CDF">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60" w:type="dxa"/>
            <w:tcBorders>
              <w:top w:val="nil"/>
              <w:left w:val="nil"/>
              <w:bottom w:val="single" w:color="auto" w:sz="4" w:space="0"/>
              <w:right w:val="single" w:color="auto" w:sz="4" w:space="0"/>
            </w:tcBorders>
            <w:vAlign w:val="center"/>
          </w:tcPr>
          <w:p w14:paraId="2EDF19F8">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1CF54268">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45D33926">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71FE6993">
            <w:pPr>
              <w:widowControl/>
              <w:spacing w:line="240" w:lineRule="atLeast"/>
              <w:jc w:val="left"/>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339E9AD9">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7B802C4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1619408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7560DFC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3100089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695D930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59E22A1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2A13FB6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6FCF898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5A46A738">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vAlign w:val="center"/>
          </w:tcPr>
          <w:p w14:paraId="1AA29F0B">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60" w:type="dxa"/>
            <w:tcBorders>
              <w:top w:val="nil"/>
              <w:left w:val="nil"/>
              <w:bottom w:val="single" w:color="auto" w:sz="4" w:space="0"/>
              <w:right w:val="single" w:color="auto" w:sz="4" w:space="0"/>
            </w:tcBorders>
            <w:vAlign w:val="center"/>
          </w:tcPr>
          <w:p w14:paraId="1B7CDCF4">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53DAA3DA">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408DB8AD">
            <w:pPr>
              <w:widowControl/>
              <w:spacing w:line="240" w:lineRule="atLeast"/>
              <w:jc w:val="left"/>
              <w:rPr>
                <w:rFonts w:ascii="宋体" w:hAnsi="宋体" w:cs="宋体"/>
                <w:color w:val="auto"/>
                <w:kern w:val="0"/>
                <w:sz w:val="18"/>
                <w:szCs w:val="18"/>
                <w:highlight w:val="none"/>
              </w:rPr>
            </w:pPr>
          </w:p>
        </w:tc>
        <w:tc>
          <w:tcPr>
            <w:tcW w:w="1000" w:type="dxa"/>
            <w:tcBorders>
              <w:top w:val="nil"/>
              <w:left w:val="nil"/>
              <w:bottom w:val="single" w:color="auto" w:sz="4" w:space="0"/>
              <w:right w:val="single" w:color="auto" w:sz="4" w:space="0"/>
            </w:tcBorders>
            <w:vAlign w:val="center"/>
          </w:tcPr>
          <w:p w14:paraId="6D3E9EF6">
            <w:pPr>
              <w:widowControl/>
              <w:spacing w:line="240" w:lineRule="atLeast"/>
              <w:jc w:val="left"/>
              <w:rPr>
                <w:rFonts w:ascii="宋体" w:hAnsi="宋体" w:cs="宋体"/>
                <w:color w:val="auto"/>
                <w:kern w:val="0"/>
                <w:sz w:val="18"/>
                <w:szCs w:val="18"/>
                <w:highlight w:val="none"/>
              </w:rPr>
            </w:pPr>
          </w:p>
        </w:tc>
        <w:tc>
          <w:tcPr>
            <w:tcW w:w="1001" w:type="dxa"/>
            <w:tcBorders>
              <w:top w:val="nil"/>
              <w:left w:val="nil"/>
              <w:bottom w:val="single" w:color="auto" w:sz="4" w:space="0"/>
              <w:right w:val="single" w:color="auto" w:sz="4" w:space="0"/>
            </w:tcBorders>
            <w:vAlign w:val="center"/>
          </w:tcPr>
          <w:p w14:paraId="1FAD203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161911D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0A8BA0B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4E45A0A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240FB1C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732F930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6881318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0" w:type="dxa"/>
            <w:tcBorders>
              <w:top w:val="nil"/>
              <w:left w:val="nil"/>
              <w:bottom w:val="single" w:color="auto" w:sz="4" w:space="0"/>
              <w:right w:val="single" w:color="auto" w:sz="4" w:space="0"/>
            </w:tcBorders>
            <w:vAlign w:val="center"/>
          </w:tcPr>
          <w:p w14:paraId="3491BD3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001" w:type="dxa"/>
            <w:tcBorders>
              <w:top w:val="nil"/>
              <w:left w:val="nil"/>
              <w:bottom w:val="single" w:color="auto" w:sz="4" w:space="0"/>
              <w:right w:val="single" w:color="auto" w:sz="4" w:space="0"/>
            </w:tcBorders>
            <w:vAlign w:val="center"/>
          </w:tcPr>
          <w:p w14:paraId="4E415AC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bl>
    <w:p w14:paraId="5DD5EDAA">
      <w:pPr>
        <w:spacing w:line="240" w:lineRule="atLeast"/>
        <w:jc w:val="left"/>
        <w:rPr>
          <w:rFonts w:ascii="宋体" w:hAnsi="宋体"/>
          <w:b/>
          <w:color w:val="auto"/>
          <w:szCs w:val="21"/>
          <w:highlight w:val="none"/>
        </w:rPr>
      </w:pPr>
    </w:p>
    <w:p w14:paraId="676A2776">
      <w:pPr>
        <w:spacing w:line="240" w:lineRule="atLeast"/>
        <w:rPr>
          <w:color w:val="auto"/>
          <w:highlight w:val="none"/>
        </w:rPr>
      </w:pPr>
      <w:r>
        <w:rPr>
          <w:rFonts w:hint="eastAsia"/>
          <w:color w:val="auto"/>
          <w:highlight w:val="none"/>
        </w:rPr>
        <w:t>说明：按月编制。</w:t>
      </w:r>
    </w:p>
    <w:p w14:paraId="4BD72301">
      <w:pPr>
        <w:spacing w:line="240" w:lineRule="atLeast"/>
        <w:rPr>
          <w:color w:val="auto"/>
          <w:highlight w:val="none"/>
        </w:rPr>
      </w:pPr>
      <w:r>
        <w:rPr>
          <w:rFonts w:hint="eastAsia"/>
          <w:color w:val="auto"/>
          <w:highlight w:val="none"/>
        </w:rPr>
        <w:t>附表四</w:t>
      </w:r>
    </w:p>
    <w:p w14:paraId="71B4908F">
      <w:pPr>
        <w:spacing w:line="240" w:lineRule="atLeast"/>
        <w:jc w:val="center"/>
        <w:rPr>
          <w:rFonts w:ascii="黑体" w:eastAsia="黑体"/>
          <w:b/>
          <w:color w:val="auto"/>
          <w:sz w:val="32"/>
          <w:szCs w:val="32"/>
          <w:highlight w:val="none"/>
        </w:rPr>
      </w:pPr>
      <w:r>
        <w:rPr>
          <w:rFonts w:hint="eastAsia" w:ascii="黑体" w:eastAsia="黑体"/>
          <w:b/>
          <w:color w:val="auto"/>
          <w:sz w:val="32"/>
          <w:szCs w:val="32"/>
          <w:highlight w:val="none"/>
        </w:rPr>
        <w:t>主要机械设备计划表</w:t>
      </w:r>
    </w:p>
    <w:p w14:paraId="59AEAE17">
      <w:pPr>
        <w:spacing w:line="240" w:lineRule="atLeast"/>
        <w:rPr>
          <w:color w:val="auto"/>
          <w:highlight w:val="none"/>
        </w:rPr>
      </w:pPr>
    </w:p>
    <w:tbl>
      <w:tblPr>
        <w:tblStyle w:val="24"/>
        <w:tblpPr w:leftFromText="180" w:rightFromText="180" w:vertAnchor="text" w:horzAnchor="margin" w:tblpY="2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960"/>
        <w:gridCol w:w="1660"/>
        <w:gridCol w:w="820"/>
        <w:gridCol w:w="900"/>
        <w:gridCol w:w="1388"/>
        <w:gridCol w:w="1333"/>
        <w:gridCol w:w="1333"/>
        <w:gridCol w:w="1333"/>
        <w:gridCol w:w="1333"/>
      </w:tblGrid>
      <w:tr w14:paraId="0679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5119894B">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2960" w:type="dxa"/>
            <w:vAlign w:val="center"/>
          </w:tcPr>
          <w:p w14:paraId="760AAFF6">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机械设备名称</w:t>
            </w:r>
          </w:p>
        </w:tc>
        <w:tc>
          <w:tcPr>
            <w:tcW w:w="1660" w:type="dxa"/>
            <w:vAlign w:val="center"/>
          </w:tcPr>
          <w:p w14:paraId="375431E2">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型号</w:t>
            </w:r>
          </w:p>
        </w:tc>
        <w:tc>
          <w:tcPr>
            <w:tcW w:w="820" w:type="dxa"/>
            <w:vAlign w:val="center"/>
          </w:tcPr>
          <w:p w14:paraId="030979FA">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900" w:type="dxa"/>
            <w:vAlign w:val="center"/>
          </w:tcPr>
          <w:p w14:paraId="39AAE0B1">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388" w:type="dxa"/>
            <w:vAlign w:val="center"/>
          </w:tcPr>
          <w:p w14:paraId="1181C5FE">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进场时间</w:t>
            </w:r>
          </w:p>
        </w:tc>
        <w:tc>
          <w:tcPr>
            <w:tcW w:w="1333" w:type="dxa"/>
            <w:vAlign w:val="center"/>
          </w:tcPr>
          <w:p w14:paraId="553EB975">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额定功率(kW)</w:t>
            </w:r>
          </w:p>
        </w:tc>
        <w:tc>
          <w:tcPr>
            <w:tcW w:w="1333" w:type="dxa"/>
            <w:vAlign w:val="center"/>
          </w:tcPr>
          <w:p w14:paraId="507A7FCA">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生产能力</w:t>
            </w:r>
          </w:p>
        </w:tc>
        <w:tc>
          <w:tcPr>
            <w:tcW w:w="1333" w:type="dxa"/>
            <w:vAlign w:val="center"/>
          </w:tcPr>
          <w:p w14:paraId="2FC4FC76">
            <w:pPr>
              <w:widowControl/>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用于施工部位</w:t>
            </w:r>
          </w:p>
        </w:tc>
        <w:tc>
          <w:tcPr>
            <w:tcW w:w="1333" w:type="dxa"/>
            <w:vAlign w:val="center"/>
          </w:tcPr>
          <w:p w14:paraId="3D43688A">
            <w:pPr>
              <w:spacing w:line="240" w:lineRule="atLeas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自有或租赁</w:t>
            </w:r>
          </w:p>
        </w:tc>
      </w:tr>
      <w:tr w14:paraId="1740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069A3CEF">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960" w:type="dxa"/>
            <w:vAlign w:val="center"/>
          </w:tcPr>
          <w:p w14:paraId="626B61CC">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60" w:type="dxa"/>
            <w:vAlign w:val="center"/>
          </w:tcPr>
          <w:p w14:paraId="52BBBF2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20" w:type="dxa"/>
            <w:vAlign w:val="center"/>
          </w:tcPr>
          <w:p w14:paraId="5981CE7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0" w:type="dxa"/>
            <w:vAlign w:val="center"/>
          </w:tcPr>
          <w:p w14:paraId="77900DA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8" w:type="dxa"/>
            <w:vAlign w:val="center"/>
          </w:tcPr>
          <w:p w14:paraId="0D35F13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33" w:type="dxa"/>
            <w:vAlign w:val="center"/>
          </w:tcPr>
          <w:p w14:paraId="1F2715B2">
            <w:pPr>
              <w:spacing w:line="240" w:lineRule="atLeast"/>
              <w:jc w:val="center"/>
              <w:rPr>
                <w:rFonts w:ascii="宋体" w:hAnsi="宋体" w:cs="宋体"/>
                <w:color w:val="auto"/>
                <w:kern w:val="0"/>
                <w:sz w:val="18"/>
                <w:szCs w:val="18"/>
                <w:highlight w:val="none"/>
              </w:rPr>
            </w:pPr>
          </w:p>
        </w:tc>
        <w:tc>
          <w:tcPr>
            <w:tcW w:w="1333" w:type="dxa"/>
            <w:vAlign w:val="center"/>
          </w:tcPr>
          <w:p w14:paraId="02F3A118">
            <w:pPr>
              <w:spacing w:line="240" w:lineRule="atLeast"/>
              <w:jc w:val="left"/>
              <w:rPr>
                <w:rFonts w:ascii="宋体" w:hAnsi="宋体" w:cs="宋体"/>
                <w:color w:val="auto"/>
                <w:kern w:val="0"/>
                <w:sz w:val="18"/>
                <w:szCs w:val="18"/>
                <w:highlight w:val="none"/>
              </w:rPr>
            </w:pPr>
          </w:p>
        </w:tc>
        <w:tc>
          <w:tcPr>
            <w:tcW w:w="1333" w:type="dxa"/>
            <w:vAlign w:val="center"/>
          </w:tcPr>
          <w:p w14:paraId="41F97414">
            <w:pPr>
              <w:spacing w:line="240" w:lineRule="atLeast"/>
              <w:jc w:val="center"/>
              <w:rPr>
                <w:rFonts w:ascii="宋体" w:hAnsi="宋体" w:cs="宋体"/>
                <w:color w:val="auto"/>
                <w:kern w:val="0"/>
                <w:sz w:val="18"/>
                <w:szCs w:val="18"/>
                <w:highlight w:val="none"/>
              </w:rPr>
            </w:pPr>
          </w:p>
        </w:tc>
        <w:tc>
          <w:tcPr>
            <w:tcW w:w="1333" w:type="dxa"/>
            <w:vAlign w:val="center"/>
          </w:tcPr>
          <w:p w14:paraId="31A4AD84">
            <w:pPr>
              <w:spacing w:line="240" w:lineRule="atLeast"/>
              <w:jc w:val="center"/>
              <w:rPr>
                <w:rFonts w:ascii="宋体" w:hAnsi="宋体" w:cs="宋体"/>
                <w:color w:val="auto"/>
                <w:kern w:val="0"/>
                <w:sz w:val="18"/>
                <w:szCs w:val="18"/>
                <w:highlight w:val="none"/>
              </w:rPr>
            </w:pPr>
          </w:p>
        </w:tc>
      </w:tr>
      <w:tr w14:paraId="58FB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7090F8E3">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960" w:type="dxa"/>
            <w:vAlign w:val="center"/>
          </w:tcPr>
          <w:p w14:paraId="4116692E">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60" w:type="dxa"/>
            <w:vAlign w:val="center"/>
          </w:tcPr>
          <w:p w14:paraId="3133593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20" w:type="dxa"/>
            <w:vAlign w:val="center"/>
          </w:tcPr>
          <w:p w14:paraId="0AFF1E4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0" w:type="dxa"/>
            <w:vAlign w:val="center"/>
          </w:tcPr>
          <w:p w14:paraId="01FF499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8" w:type="dxa"/>
            <w:vAlign w:val="center"/>
          </w:tcPr>
          <w:p w14:paraId="755C21E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33" w:type="dxa"/>
            <w:vAlign w:val="center"/>
          </w:tcPr>
          <w:p w14:paraId="5CFB0C07">
            <w:pPr>
              <w:spacing w:line="240" w:lineRule="atLeast"/>
              <w:jc w:val="center"/>
              <w:rPr>
                <w:rFonts w:ascii="宋体" w:hAnsi="宋体" w:cs="宋体"/>
                <w:color w:val="auto"/>
                <w:kern w:val="0"/>
                <w:sz w:val="18"/>
                <w:szCs w:val="18"/>
                <w:highlight w:val="none"/>
              </w:rPr>
            </w:pPr>
          </w:p>
        </w:tc>
        <w:tc>
          <w:tcPr>
            <w:tcW w:w="1333" w:type="dxa"/>
            <w:vAlign w:val="center"/>
          </w:tcPr>
          <w:p w14:paraId="7DD43D31">
            <w:pPr>
              <w:spacing w:line="240" w:lineRule="atLeast"/>
              <w:jc w:val="left"/>
              <w:rPr>
                <w:rFonts w:ascii="宋体" w:hAnsi="宋体" w:cs="宋体"/>
                <w:color w:val="auto"/>
                <w:kern w:val="0"/>
                <w:sz w:val="18"/>
                <w:szCs w:val="18"/>
                <w:highlight w:val="none"/>
              </w:rPr>
            </w:pPr>
          </w:p>
        </w:tc>
        <w:tc>
          <w:tcPr>
            <w:tcW w:w="1333" w:type="dxa"/>
            <w:vAlign w:val="center"/>
          </w:tcPr>
          <w:p w14:paraId="3DE3FBA4">
            <w:pPr>
              <w:spacing w:line="240" w:lineRule="atLeast"/>
              <w:jc w:val="center"/>
              <w:rPr>
                <w:rFonts w:ascii="宋体" w:hAnsi="宋体" w:cs="宋体"/>
                <w:color w:val="auto"/>
                <w:kern w:val="0"/>
                <w:sz w:val="18"/>
                <w:szCs w:val="18"/>
                <w:highlight w:val="none"/>
              </w:rPr>
            </w:pPr>
          </w:p>
        </w:tc>
        <w:tc>
          <w:tcPr>
            <w:tcW w:w="1333" w:type="dxa"/>
            <w:vAlign w:val="center"/>
          </w:tcPr>
          <w:p w14:paraId="4D1B7C74">
            <w:pPr>
              <w:spacing w:line="240" w:lineRule="atLeast"/>
              <w:jc w:val="center"/>
              <w:rPr>
                <w:rFonts w:ascii="宋体" w:hAnsi="宋体" w:cs="宋体"/>
                <w:color w:val="auto"/>
                <w:kern w:val="0"/>
                <w:sz w:val="18"/>
                <w:szCs w:val="18"/>
                <w:highlight w:val="none"/>
              </w:rPr>
            </w:pPr>
          </w:p>
        </w:tc>
      </w:tr>
      <w:tr w14:paraId="0959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454024B5">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960" w:type="dxa"/>
            <w:vAlign w:val="center"/>
          </w:tcPr>
          <w:p w14:paraId="3AA37222">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60" w:type="dxa"/>
            <w:vAlign w:val="center"/>
          </w:tcPr>
          <w:p w14:paraId="1FFF9E8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20" w:type="dxa"/>
            <w:vAlign w:val="center"/>
          </w:tcPr>
          <w:p w14:paraId="2370190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0" w:type="dxa"/>
            <w:vAlign w:val="center"/>
          </w:tcPr>
          <w:p w14:paraId="18B746D8">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8" w:type="dxa"/>
            <w:vAlign w:val="center"/>
          </w:tcPr>
          <w:p w14:paraId="504F7762">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33" w:type="dxa"/>
            <w:vAlign w:val="center"/>
          </w:tcPr>
          <w:p w14:paraId="008E8126">
            <w:pPr>
              <w:spacing w:line="240" w:lineRule="atLeast"/>
              <w:jc w:val="center"/>
              <w:rPr>
                <w:rFonts w:ascii="宋体" w:hAnsi="宋体" w:cs="宋体"/>
                <w:color w:val="auto"/>
                <w:kern w:val="0"/>
                <w:sz w:val="18"/>
                <w:szCs w:val="18"/>
                <w:highlight w:val="none"/>
              </w:rPr>
            </w:pPr>
          </w:p>
        </w:tc>
        <w:tc>
          <w:tcPr>
            <w:tcW w:w="1333" w:type="dxa"/>
            <w:vAlign w:val="center"/>
          </w:tcPr>
          <w:p w14:paraId="54B95E4D">
            <w:pPr>
              <w:spacing w:line="240" w:lineRule="atLeast"/>
              <w:jc w:val="left"/>
              <w:rPr>
                <w:rFonts w:ascii="宋体" w:hAnsi="宋体" w:cs="宋体"/>
                <w:color w:val="auto"/>
                <w:kern w:val="0"/>
                <w:sz w:val="18"/>
                <w:szCs w:val="18"/>
                <w:highlight w:val="none"/>
              </w:rPr>
            </w:pPr>
          </w:p>
        </w:tc>
        <w:tc>
          <w:tcPr>
            <w:tcW w:w="1333" w:type="dxa"/>
            <w:vAlign w:val="center"/>
          </w:tcPr>
          <w:p w14:paraId="03CCBB0C">
            <w:pPr>
              <w:spacing w:line="240" w:lineRule="atLeast"/>
              <w:jc w:val="center"/>
              <w:rPr>
                <w:rFonts w:ascii="宋体" w:hAnsi="宋体" w:cs="宋体"/>
                <w:color w:val="auto"/>
                <w:kern w:val="0"/>
                <w:sz w:val="18"/>
                <w:szCs w:val="18"/>
                <w:highlight w:val="none"/>
              </w:rPr>
            </w:pPr>
          </w:p>
        </w:tc>
        <w:tc>
          <w:tcPr>
            <w:tcW w:w="1333" w:type="dxa"/>
            <w:vAlign w:val="center"/>
          </w:tcPr>
          <w:p w14:paraId="09DAFFB8">
            <w:pPr>
              <w:spacing w:line="240" w:lineRule="atLeast"/>
              <w:jc w:val="center"/>
              <w:rPr>
                <w:rFonts w:ascii="宋体" w:hAnsi="宋体" w:cs="宋体"/>
                <w:color w:val="auto"/>
                <w:kern w:val="0"/>
                <w:sz w:val="18"/>
                <w:szCs w:val="18"/>
                <w:highlight w:val="none"/>
              </w:rPr>
            </w:pPr>
          </w:p>
        </w:tc>
      </w:tr>
      <w:tr w14:paraId="60AF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2B725960">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960" w:type="dxa"/>
            <w:vAlign w:val="center"/>
          </w:tcPr>
          <w:p w14:paraId="2BA81367">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60" w:type="dxa"/>
            <w:vAlign w:val="center"/>
          </w:tcPr>
          <w:p w14:paraId="6D20B00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20" w:type="dxa"/>
            <w:vAlign w:val="center"/>
          </w:tcPr>
          <w:p w14:paraId="1B85089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0" w:type="dxa"/>
            <w:vAlign w:val="center"/>
          </w:tcPr>
          <w:p w14:paraId="205CE80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8" w:type="dxa"/>
            <w:vAlign w:val="center"/>
          </w:tcPr>
          <w:p w14:paraId="192F917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33" w:type="dxa"/>
            <w:vAlign w:val="center"/>
          </w:tcPr>
          <w:p w14:paraId="73A135F4">
            <w:pPr>
              <w:spacing w:line="240" w:lineRule="atLeast"/>
              <w:jc w:val="center"/>
              <w:rPr>
                <w:rFonts w:ascii="宋体" w:hAnsi="宋体" w:cs="宋体"/>
                <w:color w:val="auto"/>
                <w:kern w:val="0"/>
                <w:sz w:val="18"/>
                <w:szCs w:val="18"/>
                <w:highlight w:val="none"/>
              </w:rPr>
            </w:pPr>
          </w:p>
        </w:tc>
        <w:tc>
          <w:tcPr>
            <w:tcW w:w="1333" w:type="dxa"/>
            <w:vAlign w:val="center"/>
          </w:tcPr>
          <w:p w14:paraId="408A100F">
            <w:pPr>
              <w:spacing w:line="240" w:lineRule="atLeast"/>
              <w:jc w:val="left"/>
              <w:rPr>
                <w:rFonts w:ascii="宋体" w:hAnsi="宋体" w:cs="宋体"/>
                <w:color w:val="auto"/>
                <w:kern w:val="0"/>
                <w:sz w:val="18"/>
                <w:szCs w:val="18"/>
                <w:highlight w:val="none"/>
              </w:rPr>
            </w:pPr>
          </w:p>
        </w:tc>
        <w:tc>
          <w:tcPr>
            <w:tcW w:w="1333" w:type="dxa"/>
            <w:vAlign w:val="center"/>
          </w:tcPr>
          <w:p w14:paraId="453EB176">
            <w:pPr>
              <w:spacing w:line="240" w:lineRule="atLeast"/>
              <w:jc w:val="center"/>
              <w:rPr>
                <w:rFonts w:ascii="宋体" w:hAnsi="宋体" w:cs="宋体"/>
                <w:color w:val="auto"/>
                <w:kern w:val="0"/>
                <w:sz w:val="18"/>
                <w:szCs w:val="18"/>
                <w:highlight w:val="none"/>
              </w:rPr>
            </w:pPr>
          </w:p>
        </w:tc>
        <w:tc>
          <w:tcPr>
            <w:tcW w:w="1333" w:type="dxa"/>
            <w:vAlign w:val="center"/>
          </w:tcPr>
          <w:p w14:paraId="6BCD29F6">
            <w:pPr>
              <w:spacing w:line="240" w:lineRule="atLeast"/>
              <w:jc w:val="center"/>
              <w:rPr>
                <w:rFonts w:ascii="宋体" w:hAnsi="宋体" w:cs="宋体"/>
                <w:color w:val="auto"/>
                <w:kern w:val="0"/>
                <w:sz w:val="18"/>
                <w:szCs w:val="18"/>
                <w:highlight w:val="none"/>
              </w:rPr>
            </w:pPr>
          </w:p>
        </w:tc>
      </w:tr>
      <w:tr w14:paraId="637E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5CCBA48E">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960" w:type="dxa"/>
            <w:vAlign w:val="center"/>
          </w:tcPr>
          <w:p w14:paraId="5AE80581">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60" w:type="dxa"/>
            <w:vAlign w:val="center"/>
          </w:tcPr>
          <w:p w14:paraId="3DC097F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20" w:type="dxa"/>
            <w:vAlign w:val="center"/>
          </w:tcPr>
          <w:p w14:paraId="3EDE8C6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0" w:type="dxa"/>
            <w:vAlign w:val="center"/>
          </w:tcPr>
          <w:p w14:paraId="5D9DCB5D">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8" w:type="dxa"/>
            <w:vAlign w:val="center"/>
          </w:tcPr>
          <w:p w14:paraId="5401AFA7">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33" w:type="dxa"/>
            <w:vAlign w:val="center"/>
          </w:tcPr>
          <w:p w14:paraId="4B701A6A">
            <w:pPr>
              <w:spacing w:line="240" w:lineRule="atLeast"/>
              <w:jc w:val="center"/>
              <w:rPr>
                <w:rFonts w:ascii="宋体" w:hAnsi="宋体" w:cs="宋体"/>
                <w:color w:val="auto"/>
                <w:kern w:val="0"/>
                <w:sz w:val="18"/>
                <w:szCs w:val="18"/>
                <w:highlight w:val="none"/>
              </w:rPr>
            </w:pPr>
          </w:p>
        </w:tc>
        <w:tc>
          <w:tcPr>
            <w:tcW w:w="1333" w:type="dxa"/>
            <w:vAlign w:val="center"/>
          </w:tcPr>
          <w:p w14:paraId="2671468B">
            <w:pPr>
              <w:spacing w:line="240" w:lineRule="atLeast"/>
              <w:jc w:val="left"/>
              <w:rPr>
                <w:rFonts w:ascii="宋体" w:hAnsi="宋体" w:cs="宋体"/>
                <w:color w:val="auto"/>
                <w:kern w:val="0"/>
                <w:sz w:val="18"/>
                <w:szCs w:val="18"/>
                <w:highlight w:val="none"/>
              </w:rPr>
            </w:pPr>
          </w:p>
        </w:tc>
        <w:tc>
          <w:tcPr>
            <w:tcW w:w="1333" w:type="dxa"/>
            <w:vAlign w:val="center"/>
          </w:tcPr>
          <w:p w14:paraId="6F3B78EF">
            <w:pPr>
              <w:spacing w:line="240" w:lineRule="atLeast"/>
              <w:jc w:val="center"/>
              <w:rPr>
                <w:rFonts w:ascii="宋体" w:hAnsi="宋体" w:cs="宋体"/>
                <w:color w:val="auto"/>
                <w:kern w:val="0"/>
                <w:sz w:val="18"/>
                <w:szCs w:val="18"/>
                <w:highlight w:val="none"/>
              </w:rPr>
            </w:pPr>
          </w:p>
        </w:tc>
        <w:tc>
          <w:tcPr>
            <w:tcW w:w="1333" w:type="dxa"/>
            <w:vAlign w:val="center"/>
          </w:tcPr>
          <w:p w14:paraId="6E449778">
            <w:pPr>
              <w:spacing w:line="240" w:lineRule="atLeast"/>
              <w:jc w:val="center"/>
              <w:rPr>
                <w:rFonts w:ascii="宋体" w:hAnsi="宋体" w:cs="宋体"/>
                <w:color w:val="auto"/>
                <w:kern w:val="0"/>
                <w:sz w:val="18"/>
                <w:szCs w:val="18"/>
                <w:highlight w:val="none"/>
              </w:rPr>
            </w:pPr>
          </w:p>
        </w:tc>
      </w:tr>
      <w:tr w14:paraId="6A06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62518433">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960" w:type="dxa"/>
            <w:vAlign w:val="center"/>
          </w:tcPr>
          <w:p w14:paraId="062F4AA0">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60" w:type="dxa"/>
            <w:vAlign w:val="center"/>
          </w:tcPr>
          <w:p w14:paraId="63176CD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20" w:type="dxa"/>
            <w:vAlign w:val="center"/>
          </w:tcPr>
          <w:p w14:paraId="0423A10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0" w:type="dxa"/>
            <w:vAlign w:val="center"/>
          </w:tcPr>
          <w:p w14:paraId="6C841AB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8" w:type="dxa"/>
            <w:vAlign w:val="center"/>
          </w:tcPr>
          <w:p w14:paraId="6EDB791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33" w:type="dxa"/>
            <w:vAlign w:val="center"/>
          </w:tcPr>
          <w:p w14:paraId="2B298A9A">
            <w:pPr>
              <w:spacing w:line="240" w:lineRule="atLeast"/>
              <w:jc w:val="center"/>
              <w:rPr>
                <w:rFonts w:ascii="宋体" w:hAnsi="宋体" w:cs="宋体"/>
                <w:color w:val="auto"/>
                <w:kern w:val="0"/>
                <w:sz w:val="18"/>
                <w:szCs w:val="18"/>
                <w:highlight w:val="none"/>
              </w:rPr>
            </w:pPr>
          </w:p>
        </w:tc>
        <w:tc>
          <w:tcPr>
            <w:tcW w:w="1333" w:type="dxa"/>
            <w:vAlign w:val="center"/>
          </w:tcPr>
          <w:p w14:paraId="61120936">
            <w:pPr>
              <w:spacing w:line="240" w:lineRule="atLeast"/>
              <w:jc w:val="left"/>
              <w:rPr>
                <w:rFonts w:ascii="宋体" w:hAnsi="宋体" w:cs="宋体"/>
                <w:color w:val="auto"/>
                <w:kern w:val="0"/>
                <w:sz w:val="18"/>
                <w:szCs w:val="18"/>
                <w:highlight w:val="none"/>
              </w:rPr>
            </w:pPr>
          </w:p>
        </w:tc>
        <w:tc>
          <w:tcPr>
            <w:tcW w:w="1333" w:type="dxa"/>
            <w:vAlign w:val="center"/>
          </w:tcPr>
          <w:p w14:paraId="6CE7616D">
            <w:pPr>
              <w:spacing w:line="240" w:lineRule="atLeast"/>
              <w:jc w:val="center"/>
              <w:rPr>
                <w:rFonts w:ascii="宋体" w:hAnsi="宋体" w:cs="宋体"/>
                <w:color w:val="auto"/>
                <w:kern w:val="0"/>
                <w:sz w:val="18"/>
                <w:szCs w:val="18"/>
                <w:highlight w:val="none"/>
              </w:rPr>
            </w:pPr>
          </w:p>
        </w:tc>
        <w:tc>
          <w:tcPr>
            <w:tcW w:w="1333" w:type="dxa"/>
            <w:vAlign w:val="center"/>
          </w:tcPr>
          <w:p w14:paraId="0277786E">
            <w:pPr>
              <w:spacing w:line="240" w:lineRule="atLeast"/>
              <w:jc w:val="center"/>
              <w:rPr>
                <w:rFonts w:ascii="宋体" w:hAnsi="宋体" w:cs="宋体"/>
                <w:color w:val="auto"/>
                <w:kern w:val="0"/>
                <w:sz w:val="18"/>
                <w:szCs w:val="18"/>
                <w:highlight w:val="none"/>
              </w:rPr>
            </w:pPr>
          </w:p>
        </w:tc>
      </w:tr>
      <w:tr w14:paraId="3438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27B366E6">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960" w:type="dxa"/>
            <w:vAlign w:val="center"/>
          </w:tcPr>
          <w:p w14:paraId="7AC1E5C6">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60" w:type="dxa"/>
            <w:vAlign w:val="center"/>
          </w:tcPr>
          <w:p w14:paraId="50390A6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20" w:type="dxa"/>
            <w:vAlign w:val="center"/>
          </w:tcPr>
          <w:p w14:paraId="4EB17B5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0" w:type="dxa"/>
            <w:vAlign w:val="center"/>
          </w:tcPr>
          <w:p w14:paraId="1149FC3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8" w:type="dxa"/>
            <w:vAlign w:val="center"/>
          </w:tcPr>
          <w:p w14:paraId="79B62BB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33" w:type="dxa"/>
            <w:vAlign w:val="center"/>
          </w:tcPr>
          <w:p w14:paraId="3CBA3003">
            <w:pPr>
              <w:spacing w:line="240" w:lineRule="atLeast"/>
              <w:jc w:val="center"/>
              <w:rPr>
                <w:rFonts w:ascii="宋体" w:hAnsi="宋体" w:cs="宋体"/>
                <w:color w:val="auto"/>
                <w:kern w:val="0"/>
                <w:sz w:val="18"/>
                <w:szCs w:val="18"/>
                <w:highlight w:val="none"/>
              </w:rPr>
            </w:pPr>
          </w:p>
        </w:tc>
        <w:tc>
          <w:tcPr>
            <w:tcW w:w="1333" w:type="dxa"/>
            <w:vAlign w:val="center"/>
          </w:tcPr>
          <w:p w14:paraId="2C5B2739">
            <w:pPr>
              <w:spacing w:line="240" w:lineRule="atLeast"/>
              <w:jc w:val="left"/>
              <w:rPr>
                <w:rFonts w:ascii="宋体" w:hAnsi="宋体" w:cs="宋体"/>
                <w:color w:val="auto"/>
                <w:kern w:val="0"/>
                <w:sz w:val="18"/>
                <w:szCs w:val="18"/>
                <w:highlight w:val="none"/>
              </w:rPr>
            </w:pPr>
          </w:p>
        </w:tc>
        <w:tc>
          <w:tcPr>
            <w:tcW w:w="1333" w:type="dxa"/>
            <w:vAlign w:val="center"/>
          </w:tcPr>
          <w:p w14:paraId="4A414AA3">
            <w:pPr>
              <w:spacing w:line="240" w:lineRule="atLeast"/>
              <w:jc w:val="center"/>
              <w:rPr>
                <w:rFonts w:ascii="宋体" w:hAnsi="宋体" w:cs="宋体"/>
                <w:color w:val="auto"/>
                <w:kern w:val="0"/>
                <w:sz w:val="18"/>
                <w:szCs w:val="18"/>
                <w:highlight w:val="none"/>
              </w:rPr>
            </w:pPr>
          </w:p>
        </w:tc>
        <w:tc>
          <w:tcPr>
            <w:tcW w:w="1333" w:type="dxa"/>
            <w:vAlign w:val="center"/>
          </w:tcPr>
          <w:p w14:paraId="1E03C1EB">
            <w:pPr>
              <w:spacing w:line="240" w:lineRule="atLeast"/>
              <w:jc w:val="center"/>
              <w:rPr>
                <w:rFonts w:ascii="宋体" w:hAnsi="宋体" w:cs="宋体"/>
                <w:color w:val="auto"/>
                <w:kern w:val="0"/>
                <w:sz w:val="18"/>
                <w:szCs w:val="18"/>
                <w:highlight w:val="none"/>
              </w:rPr>
            </w:pPr>
          </w:p>
        </w:tc>
      </w:tr>
      <w:tr w14:paraId="0633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433280ED">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960" w:type="dxa"/>
            <w:vAlign w:val="center"/>
          </w:tcPr>
          <w:p w14:paraId="7D743E64">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60" w:type="dxa"/>
            <w:vAlign w:val="center"/>
          </w:tcPr>
          <w:p w14:paraId="51E9C0A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20" w:type="dxa"/>
            <w:vAlign w:val="center"/>
          </w:tcPr>
          <w:p w14:paraId="43D20F9A">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0" w:type="dxa"/>
            <w:vAlign w:val="center"/>
          </w:tcPr>
          <w:p w14:paraId="4FA30221">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8" w:type="dxa"/>
            <w:vAlign w:val="center"/>
          </w:tcPr>
          <w:p w14:paraId="27F408C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33" w:type="dxa"/>
            <w:vAlign w:val="center"/>
          </w:tcPr>
          <w:p w14:paraId="376E7759">
            <w:pPr>
              <w:spacing w:line="240" w:lineRule="atLeast"/>
              <w:jc w:val="center"/>
              <w:rPr>
                <w:rFonts w:ascii="宋体" w:hAnsi="宋体" w:cs="宋体"/>
                <w:color w:val="auto"/>
                <w:kern w:val="0"/>
                <w:sz w:val="18"/>
                <w:szCs w:val="18"/>
                <w:highlight w:val="none"/>
              </w:rPr>
            </w:pPr>
          </w:p>
        </w:tc>
        <w:tc>
          <w:tcPr>
            <w:tcW w:w="1333" w:type="dxa"/>
            <w:vAlign w:val="center"/>
          </w:tcPr>
          <w:p w14:paraId="5A366E77">
            <w:pPr>
              <w:spacing w:line="240" w:lineRule="atLeast"/>
              <w:jc w:val="left"/>
              <w:rPr>
                <w:rFonts w:ascii="宋体" w:hAnsi="宋体" w:cs="宋体"/>
                <w:color w:val="auto"/>
                <w:kern w:val="0"/>
                <w:sz w:val="18"/>
                <w:szCs w:val="18"/>
                <w:highlight w:val="none"/>
              </w:rPr>
            </w:pPr>
          </w:p>
        </w:tc>
        <w:tc>
          <w:tcPr>
            <w:tcW w:w="1333" w:type="dxa"/>
            <w:vAlign w:val="center"/>
          </w:tcPr>
          <w:p w14:paraId="68F94A9F">
            <w:pPr>
              <w:spacing w:line="240" w:lineRule="atLeast"/>
              <w:jc w:val="center"/>
              <w:rPr>
                <w:rFonts w:ascii="宋体" w:hAnsi="宋体" w:cs="宋体"/>
                <w:color w:val="auto"/>
                <w:kern w:val="0"/>
                <w:sz w:val="18"/>
                <w:szCs w:val="18"/>
                <w:highlight w:val="none"/>
              </w:rPr>
            </w:pPr>
          </w:p>
        </w:tc>
        <w:tc>
          <w:tcPr>
            <w:tcW w:w="1333" w:type="dxa"/>
            <w:vAlign w:val="center"/>
          </w:tcPr>
          <w:p w14:paraId="66AE9C64">
            <w:pPr>
              <w:spacing w:line="240" w:lineRule="atLeast"/>
              <w:jc w:val="center"/>
              <w:rPr>
                <w:rFonts w:ascii="宋体" w:hAnsi="宋体" w:cs="宋体"/>
                <w:color w:val="auto"/>
                <w:kern w:val="0"/>
                <w:sz w:val="18"/>
                <w:szCs w:val="18"/>
                <w:highlight w:val="none"/>
              </w:rPr>
            </w:pPr>
          </w:p>
        </w:tc>
      </w:tr>
      <w:tr w14:paraId="34B8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1765C0EA">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960" w:type="dxa"/>
            <w:vAlign w:val="center"/>
          </w:tcPr>
          <w:p w14:paraId="73BF2445">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60" w:type="dxa"/>
            <w:vAlign w:val="center"/>
          </w:tcPr>
          <w:p w14:paraId="7E6DD356">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20" w:type="dxa"/>
            <w:vAlign w:val="center"/>
          </w:tcPr>
          <w:p w14:paraId="4E09518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0" w:type="dxa"/>
            <w:vAlign w:val="center"/>
          </w:tcPr>
          <w:p w14:paraId="72CFE5C9">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8" w:type="dxa"/>
            <w:vAlign w:val="center"/>
          </w:tcPr>
          <w:p w14:paraId="7A25937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33" w:type="dxa"/>
            <w:vAlign w:val="center"/>
          </w:tcPr>
          <w:p w14:paraId="313B13D2">
            <w:pPr>
              <w:spacing w:line="240" w:lineRule="atLeast"/>
              <w:jc w:val="center"/>
              <w:rPr>
                <w:rFonts w:ascii="宋体" w:hAnsi="宋体" w:cs="宋体"/>
                <w:color w:val="auto"/>
                <w:kern w:val="0"/>
                <w:sz w:val="18"/>
                <w:szCs w:val="18"/>
                <w:highlight w:val="none"/>
              </w:rPr>
            </w:pPr>
          </w:p>
        </w:tc>
        <w:tc>
          <w:tcPr>
            <w:tcW w:w="1333" w:type="dxa"/>
            <w:vAlign w:val="center"/>
          </w:tcPr>
          <w:p w14:paraId="22BCE14C">
            <w:pPr>
              <w:spacing w:line="240" w:lineRule="atLeast"/>
              <w:jc w:val="left"/>
              <w:rPr>
                <w:rFonts w:ascii="宋体" w:hAnsi="宋体" w:cs="宋体"/>
                <w:color w:val="auto"/>
                <w:kern w:val="0"/>
                <w:sz w:val="18"/>
                <w:szCs w:val="18"/>
                <w:highlight w:val="none"/>
              </w:rPr>
            </w:pPr>
          </w:p>
        </w:tc>
        <w:tc>
          <w:tcPr>
            <w:tcW w:w="1333" w:type="dxa"/>
            <w:vAlign w:val="center"/>
          </w:tcPr>
          <w:p w14:paraId="7769C9C5">
            <w:pPr>
              <w:spacing w:line="240" w:lineRule="atLeast"/>
              <w:jc w:val="center"/>
              <w:rPr>
                <w:rFonts w:ascii="宋体" w:hAnsi="宋体" w:cs="宋体"/>
                <w:color w:val="auto"/>
                <w:kern w:val="0"/>
                <w:sz w:val="18"/>
                <w:szCs w:val="18"/>
                <w:highlight w:val="none"/>
              </w:rPr>
            </w:pPr>
          </w:p>
        </w:tc>
        <w:tc>
          <w:tcPr>
            <w:tcW w:w="1333" w:type="dxa"/>
            <w:vAlign w:val="center"/>
          </w:tcPr>
          <w:p w14:paraId="57EDA9B0">
            <w:pPr>
              <w:spacing w:line="240" w:lineRule="atLeast"/>
              <w:jc w:val="center"/>
              <w:rPr>
                <w:rFonts w:ascii="宋体" w:hAnsi="宋体" w:cs="宋体"/>
                <w:color w:val="auto"/>
                <w:kern w:val="0"/>
                <w:sz w:val="18"/>
                <w:szCs w:val="18"/>
                <w:highlight w:val="none"/>
              </w:rPr>
            </w:pPr>
          </w:p>
        </w:tc>
      </w:tr>
      <w:tr w14:paraId="5C7F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4ACCAD2A">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960" w:type="dxa"/>
            <w:vAlign w:val="center"/>
          </w:tcPr>
          <w:p w14:paraId="6D64008A">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60" w:type="dxa"/>
            <w:vAlign w:val="center"/>
          </w:tcPr>
          <w:p w14:paraId="248C74D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20" w:type="dxa"/>
            <w:vAlign w:val="center"/>
          </w:tcPr>
          <w:p w14:paraId="21896013">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0" w:type="dxa"/>
            <w:vAlign w:val="center"/>
          </w:tcPr>
          <w:p w14:paraId="3131A3A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8" w:type="dxa"/>
            <w:vAlign w:val="center"/>
          </w:tcPr>
          <w:p w14:paraId="16A888EC">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33" w:type="dxa"/>
            <w:vAlign w:val="center"/>
          </w:tcPr>
          <w:p w14:paraId="39732AD6">
            <w:pPr>
              <w:spacing w:line="240" w:lineRule="atLeast"/>
              <w:jc w:val="center"/>
              <w:rPr>
                <w:rFonts w:ascii="宋体" w:hAnsi="宋体" w:cs="宋体"/>
                <w:color w:val="auto"/>
                <w:kern w:val="0"/>
                <w:sz w:val="18"/>
                <w:szCs w:val="18"/>
                <w:highlight w:val="none"/>
              </w:rPr>
            </w:pPr>
          </w:p>
        </w:tc>
        <w:tc>
          <w:tcPr>
            <w:tcW w:w="1333" w:type="dxa"/>
            <w:vAlign w:val="center"/>
          </w:tcPr>
          <w:p w14:paraId="6A49FDDB">
            <w:pPr>
              <w:spacing w:line="240" w:lineRule="atLeast"/>
              <w:jc w:val="left"/>
              <w:rPr>
                <w:rFonts w:ascii="宋体" w:hAnsi="宋体" w:cs="宋体"/>
                <w:color w:val="auto"/>
                <w:kern w:val="0"/>
                <w:sz w:val="18"/>
                <w:szCs w:val="18"/>
                <w:highlight w:val="none"/>
              </w:rPr>
            </w:pPr>
          </w:p>
        </w:tc>
        <w:tc>
          <w:tcPr>
            <w:tcW w:w="1333" w:type="dxa"/>
            <w:vAlign w:val="center"/>
          </w:tcPr>
          <w:p w14:paraId="668B0E20">
            <w:pPr>
              <w:spacing w:line="240" w:lineRule="atLeast"/>
              <w:jc w:val="center"/>
              <w:rPr>
                <w:rFonts w:ascii="宋体" w:hAnsi="宋体" w:cs="宋体"/>
                <w:color w:val="auto"/>
                <w:kern w:val="0"/>
                <w:sz w:val="18"/>
                <w:szCs w:val="18"/>
                <w:highlight w:val="none"/>
              </w:rPr>
            </w:pPr>
          </w:p>
        </w:tc>
        <w:tc>
          <w:tcPr>
            <w:tcW w:w="1333" w:type="dxa"/>
            <w:vAlign w:val="center"/>
          </w:tcPr>
          <w:p w14:paraId="5571494B">
            <w:pPr>
              <w:spacing w:line="240" w:lineRule="atLeast"/>
              <w:jc w:val="center"/>
              <w:rPr>
                <w:rFonts w:ascii="宋体" w:hAnsi="宋体" w:cs="宋体"/>
                <w:color w:val="auto"/>
                <w:kern w:val="0"/>
                <w:sz w:val="18"/>
                <w:szCs w:val="18"/>
                <w:highlight w:val="none"/>
              </w:rPr>
            </w:pPr>
          </w:p>
        </w:tc>
      </w:tr>
      <w:tr w14:paraId="7D2E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050621EA">
            <w:pPr>
              <w:widowControl/>
              <w:spacing w:line="240" w:lineRule="atLeast"/>
              <w:jc w:val="center"/>
              <w:rPr>
                <w:rFonts w:ascii="宋体" w:hAnsi="宋体" w:cs="宋体"/>
                <w:color w:val="auto"/>
                <w:kern w:val="0"/>
                <w:sz w:val="18"/>
                <w:szCs w:val="18"/>
                <w:highlight w:val="none"/>
              </w:rPr>
            </w:pPr>
          </w:p>
        </w:tc>
        <w:tc>
          <w:tcPr>
            <w:tcW w:w="2960" w:type="dxa"/>
            <w:vAlign w:val="center"/>
          </w:tcPr>
          <w:p w14:paraId="34F48E00">
            <w:pPr>
              <w:widowControl/>
              <w:spacing w:line="240" w:lineRule="atLeast"/>
              <w:jc w:val="left"/>
              <w:rPr>
                <w:rFonts w:ascii="宋体" w:hAnsi="宋体" w:cs="宋体"/>
                <w:color w:val="auto"/>
                <w:kern w:val="0"/>
                <w:sz w:val="18"/>
                <w:szCs w:val="18"/>
                <w:highlight w:val="none"/>
              </w:rPr>
            </w:pPr>
          </w:p>
        </w:tc>
        <w:tc>
          <w:tcPr>
            <w:tcW w:w="1660" w:type="dxa"/>
            <w:vAlign w:val="center"/>
          </w:tcPr>
          <w:p w14:paraId="796E31D4">
            <w:pPr>
              <w:widowControl/>
              <w:spacing w:line="240" w:lineRule="atLeast"/>
              <w:jc w:val="left"/>
              <w:rPr>
                <w:rFonts w:ascii="宋体" w:hAnsi="宋体" w:cs="宋体"/>
                <w:color w:val="auto"/>
                <w:kern w:val="0"/>
                <w:sz w:val="18"/>
                <w:szCs w:val="18"/>
                <w:highlight w:val="none"/>
              </w:rPr>
            </w:pPr>
          </w:p>
        </w:tc>
        <w:tc>
          <w:tcPr>
            <w:tcW w:w="820" w:type="dxa"/>
            <w:vAlign w:val="center"/>
          </w:tcPr>
          <w:p w14:paraId="2A527F1B">
            <w:pPr>
              <w:widowControl/>
              <w:spacing w:line="240" w:lineRule="atLeast"/>
              <w:jc w:val="left"/>
              <w:rPr>
                <w:rFonts w:ascii="宋体" w:hAnsi="宋体" w:cs="宋体"/>
                <w:color w:val="auto"/>
                <w:kern w:val="0"/>
                <w:sz w:val="18"/>
                <w:szCs w:val="18"/>
                <w:highlight w:val="none"/>
              </w:rPr>
            </w:pPr>
          </w:p>
        </w:tc>
        <w:tc>
          <w:tcPr>
            <w:tcW w:w="900" w:type="dxa"/>
            <w:vAlign w:val="center"/>
          </w:tcPr>
          <w:p w14:paraId="4D1AB8D5">
            <w:pPr>
              <w:widowControl/>
              <w:spacing w:line="240" w:lineRule="atLeast"/>
              <w:jc w:val="left"/>
              <w:rPr>
                <w:rFonts w:ascii="宋体" w:hAnsi="宋体" w:cs="宋体"/>
                <w:color w:val="auto"/>
                <w:kern w:val="0"/>
                <w:sz w:val="18"/>
                <w:szCs w:val="18"/>
                <w:highlight w:val="none"/>
              </w:rPr>
            </w:pPr>
          </w:p>
        </w:tc>
        <w:tc>
          <w:tcPr>
            <w:tcW w:w="1388" w:type="dxa"/>
            <w:vAlign w:val="center"/>
          </w:tcPr>
          <w:p w14:paraId="7B4E272B">
            <w:pPr>
              <w:widowControl/>
              <w:spacing w:line="240" w:lineRule="atLeast"/>
              <w:jc w:val="left"/>
              <w:rPr>
                <w:rFonts w:ascii="宋体" w:hAnsi="宋体" w:cs="宋体"/>
                <w:color w:val="auto"/>
                <w:kern w:val="0"/>
                <w:sz w:val="18"/>
                <w:szCs w:val="18"/>
                <w:highlight w:val="none"/>
              </w:rPr>
            </w:pPr>
          </w:p>
        </w:tc>
        <w:tc>
          <w:tcPr>
            <w:tcW w:w="1333" w:type="dxa"/>
            <w:vAlign w:val="center"/>
          </w:tcPr>
          <w:p w14:paraId="3FF98DC1">
            <w:pPr>
              <w:spacing w:line="240" w:lineRule="atLeast"/>
              <w:jc w:val="center"/>
              <w:rPr>
                <w:rFonts w:ascii="宋体" w:hAnsi="宋体" w:cs="宋体"/>
                <w:color w:val="auto"/>
                <w:kern w:val="0"/>
                <w:sz w:val="18"/>
                <w:szCs w:val="18"/>
                <w:highlight w:val="none"/>
              </w:rPr>
            </w:pPr>
          </w:p>
        </w:tc>
        <w:tc>
          <w:tcPr>
            <w:tcW w:w="1333" w:type="dxa"/>
            <w:vAlign w:val="center"/>
          </w:tcPr>
          <w:p w14:paraId="2F7B2705">
            <w:pPr>
              <w:spacing w:line="240" w:lineRule="atLeast"/>
              <w:jc w:val="left"/>
              <w:rPr>
                <w:rFonts w:ascii="宋体" w:hAnsi="宋体" w:cs="宋体"/>
                <w:color w:val="auto"/>
                <w:kern w:val="0"/>
                <w:sz w:val="18"/>
                <w:szCs w:val="18"/>
                <w:highlight w:val="none"/>
              </w:rPr>
            </w:pPr>
          </w:p>
        </w:tc>
        <w:tc>
          <w:tcPr>
            <w:tcW w:w="1333" w:type="dxa"/>
            <w:vAlign w:val="center"/>
          </w:tcPr>
          <w:p w14:paraId="0C0E2AA9">
            <w:pPr>
              <w:spacing w:line="240" w:lineRule="atLeast"/>
              <w:jc w:val="center"/>
              <w:rPr>
                <w:rFonts w:ascii="宋体" w:hAnsi="宋体" w:cs="宋体"/>
                <w:color w:val="auto"/>
                <w:kern w:val="0"/>
                <w:sz w:val="18"/>
                <w:szCs w:val="18"/>
                <w:highlight w:val="none"/>
              </w:rPr>
            </w:pPr>
          </w:p>
        </w:tc>
        <w:tc>
          <w:tcPr>
            <w:tcW w:w="1333" w:type="dxa"/>
            <w:vAlign w:val="center"/>
          </w:tcPr>
          <w:p w14:paraId="0049F6BC">
            <w:pPr>
              <w:spacing w:line="240" w:lineRule="atLeast"/>
              <w:jc w:val="center"/>
              <w:rPr>
                <w:rFonts w:ascii="宋体" w:hAnsi="宋体" w:cs="宋体"/>
                <w:color w:val="auto"/>
                <w:kern w:val="0"/>
                <w:sz w:val="18"/>
                <w:szCs w:val="18"/>
                <w:highlight w:val="none"/>
              </w:rPr>
            </w:pPr>
          </w:p>
        </w:tc>
      </w:tr>
      <w:tr w14:paraId="79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537A722C">
            <w:pPr>
              <w:widowControl/>
              <w:spacing w:line="240" w:lineRule="atLeast"/>
              <w:jc w:val="center"/>
              <w:rPr>
                <w:rFonts w:ascii="宋体" w:hAnsi="宋体" w:cs="宋体"/>
                <w:color w:val="auto"/>
                <w:kern w:val="0"/>
                <w:sz w:val="18"/>
                <w:szCs w:val="18"/>
                <w:highlight w:val="none"/>
              </w:rPr>
            </w:pPr>
          </w:p>
        </w:tc>
        <w:tc>
          <w:tcPr>
            <w:tcW w:w="2960" w:type="dxa"/>
            <w:vAlign w:val="center"/>
          </w:tcPr>
          <w:p w14:paraId="0763CF2C">
            <w:pPr>
              <w:widowControl/>
              <w:spacing w:line="240" w:lineRule="atLeast"/>
              <w:jc w:val="left"/>
              <w:rPr>
                <w:rFonts w:ascii="宋体" w:hAnsi="宋体" w:cs="宋体"/>
                <w:color w:val="auto"/>
                <w:kern w:val="0"/>
                <w:sz w:val="18"/>
                <w:szCs w:val="18"/>
                <w:highlight w:val="none"/>
              </w:rPr>
            </w:pPr>
          </w:p>
        </w:tc>
        <w:tc>
          <w:tcPr>
            <w:tcW w:w="1660" w:type="dxa"/>
            <w:vAlign w:val="center"/>
          </w:tcPr>
          <w:p w14:paraId="14574AAD">
            <w:pPr>
              <w:widowControl/>
              <w:spacing w:line="240" w:lineRule="atLeast"/>
              <w:jc w:val="left"/>
              <w:rPr>
                <w:rFonts w:ascii="宋体" w:hAnsi="宋体" w:cs="宋体"/>
                <w:color w:val="auto"/>
                <w:kern w:val="0"/>
                <w:sz w:val="18"/>
                <w:szCs w:val="18"/>
                <w:highlight w:val="none"/>
              </w:rPr>
            </w:pPr>
          </w:p>
        </w:tc>
        <w:tc>
          <w:tcPr>
            <w:tcW w:w="820" w:type="dxa"/>
            <w:vAlign w:val="center"/>
          </w:tcPr>
          <w:p w14:paraId="6A3CF2FF">
            <w:pPr>
              <w:widowControl/>
              <w:spacing w:line="240" w:lineRule="atLeast"/>
              <w:jc w:val="left"/>
              <w:rPr>
                <w:rFonts w:ascii="宋体" w:hAnsi="宋体" w:cs="宋体"/>
                <w:color w:val="auto"/>
                <w:kern w:val="0"/>
                <w:sz w:val="18"/>
                <w:szCs w:val="18"/>
                <w:highlight w:val="none"/>
              </w:rPr>
            </w:pPr>
          </w:p>
        </w:tc>
        <w:tc>
          <w:tcPr>
            <w:tcW w:w="900" w:type="dxa"/>
            <w:vAlign w:val="center"/>
          </w:tcPr>
          <w:p w14:paraId="55BE3264">
            <w:pPr>
              <w:widowControl/>
              <w:spacing w:line="240" w:lineRule="atLeast"/>
              <w:jc w:val="left"/>
              <w:rPr>
                <w:rFonts w:ascii="宋体" w:hAnsi="宋体" w:cs="宋体"/>
                <w:color w:val="auto"/>
                <w:kern w:val="0"/>
                <w:sz w:val="18"/>
                <w:szCs w:val="18"/>
                <w:highlight w:val="none"/>
              </w:rPr>
            </w:pPr>
          </w:p>
        </w:tc>
        <w:tc>
          <w:tcPr>
            <w:tcW w:w="1388" w:type="dxa"/>
            <w:vAlign w:val="center"/>
          </w:tcPr>
          <w:p w14:paraId="6ABD1B4F">
            <w:pPr>
              <w:widowControl/>
              <w:spacing w:line="240" w:lineRule="atLeast"/>
              <w:jc w:val="left"/>
              <w:rPr>
                <w:rFonts w:ascii="宋体" w:hAnsi="宋体" w:cs="宋体"/>
                <w:color w:val="auto"/>
                <w:kern w:val="0"/>
                <w:sz w:val="18"/>
                <w:szCs w:val="18"/>
                <w:highlight w:val="none"/>
              </w:rPr>
            </w:pPr>
          </w:p>
        </w:tc>
        <w:tc>
          <w:tcPr>
            <w:tcW w:w="1333" w:type="dxa"/>
            <w:vAlign w:val="center"/>
          </w:tcPr>
          <w:p w14:paraId="7C9AF86B">
            <w:pPr>
              <w:spacing w:line="240" w:lineRule="atLeast"/>
              <w:jc w:val="center"/>
              <w:rPr>
                <w:rFonts w:ascii="宋体" w:hAnsi="宋体" w:cs="宋体"/>
                <w:color w:val="auto"/>
                <w:kern w:val="0"/>
                <w:sz w:val="18"/>
                <w:szCs w:val="18"/>
                <w:highlight w:val="none"/>
              </w:rPr>
            </w:pPr>
          </w:p>
        </w:tc>
        <w:tc>
          <w:tcPr>
            <w:tcW w:w="1333" w:type="dxa"/>
            <w:vAlign w:val="center"/>
          </w:tcPr>
          <w:p w14:paraId="49EC5291">
            <w:pPr>
              <w:spacing w:line="240" w:lineRule="atLeast"/>
              <w:jc w:val="left"/>
              <w:rPr>
                <w:rFonts w:ascii="宋体" w:hAnsi="宋体" w:cs="宋体"/>
                <w:color w:val="auto"/>
                <w:kern w:val="0"/>
                <w:sz w:val="18"/>
                <w:szCs w:val="18"/>
                <w:highlight w:val="none"/>
              </w:rPr>
            </w:pPr>
          </w:p>
        </w:tc>
        <w:tc>
          <w:tcPr>
            <w:tcW w:w="1333" w:type="dxa"/>
            <w:vAlign w:val="center"/>
          </w:tcPr>
          <w:p w14:paraId="0B7D2CBC">
            <w:pPr>
              <w:spacing w:line="240" w:lineRule="atLeast"/>
              <w:jc w:val="center"/>
              <w:rPr>
                <w:rFonts w:ascii="宋体" w:hAnsi="宋体" w:cs="宋体"/>
                <w:color w:val="auto"/>
                <w:kern w:val="0"/>
                <w:sz w:val="18"/>
                <w:szCs w:val="18"/>
                <w:highlight w:val="none"/>
              </w:rPr>
            </w:pPr>
          </w:p>
        </w:tc>
        <w:tc>
          <w:tcPr>
            <w:tcW w:w="1333" w:type="dxa"/>
            <w:vAlign w:val="center"/>
          </w:tcPr>
          <w:p w14:paraId="3ADE61C3">
            <w:pPr>
              <w:spacing w:line="240" w:lineRule="atLeast"/>
              <w:jc w:val="center"/>
              <w:rPr>
                <w:rFonts w:ascii="宋体" w:hAnsi="宋体" w:cs="宋体"/>
                <w:color w:val="auto"/>
                <w:kern w:val="0"/>
                <w:sz w:val="18"/>
                <w:szCs w:val="18"/>
                <w:highlight w:val="none"/>
              </w:rPr>
            </w:pPr>
          </w:p>
        </w:tc>
      </w:tr>
      <w:tr w14:paraId="3D9F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0123A723">
            <w:pPr>
              <w:widowControl/>
              <w:spacing w:line="240" w:lineRule="atLeast"/>
              <w:jc w:val="center"/>
              <w:rPr>
                <w:rFonts w:ascii="宋体" w:hAnsi="宋体" w:cs="宋体"/>
                <w:color w:val="auto"/>
                <w:kern w:val="0"/>
                <w:sz w:val="18"/>
                <w:szCs w:val="18"/>
                <w:highlight w:val="none"/>
              </w:rPr>
            </w:pPr>
          </w:p>
        </w:tc>
        <w:tc>
          <w:tcPr>
            <w:tcW w:w="2960" w:type="dxa"/>
            <w:vAlign w:val="center"/>
          </w:tcPr>
          <w:p w14:paraId="6AA84402">
            <w:pPr>
              <w:widowControl/>
              <w:spacing w:line="240" w:lineRule="atLeast"/>
              <w:jc w:val="left"/>
              <w:rPr>
                <w:rFonts w:ascii="宋体" w:hAnsi="宋体" w:cs="宋体"/>
                <w:color w:val="auto"/>
                <w:kern w:val="0"/>
                <w:sz w:val="18"/>
                <w:szCs w:val="18"/>
                <w:highlight w:val="none"/>
              </w:rPr>
            </w:pPr>
          </w:p>
        </w:tc>
        <w:tc>
          <w:tcPr>
            <w:tcW w:w="1660" w:type="dxa"/>
            <w:vAlign w:val="center"/>
          </w:tcPr>
          <w:p w14:paraId="0F1DE02D">
            <w:pPr>
              <w:widowControl/>
              <w:spacing w:line="240" w:lineRule="atLeast"/>
              <w:jc w:val="left"/>
              <w:rPr>
                <w:rFonts w:ascii="宋体" w:hAnsi="宋体" w:cs="宋体"/>
                <w:color w:val="auto"/>
                <w:kern w:val="0"/>
                <w:sz w:val="18"/>
                <w:szCs w:val="18"/>
                <w:highlight w:val="none"/>
              </w:rPr>
            </w:pPr>
          </w:p>
        </w:tc>
        <w:tc>
          <w:tcPr>
            <w:tcW w:w="820" w:type="dxa"/>
            <w:vAlign w:val="center"/>
          </w:tcPr>
          <w:p w14:paraId="236B0B8B">
            <w:pPr>
              <w:widowControl/>
              <w:spacing w:line="240" w:lineRule="atLeast"/>
              <w:jc w:val="left"/>
              <w:rPr>
                <w:rFonts w:ascii="宋体" w:hAnsi="宋体" w:cs="宋体"/>
                <w:color w:val="auto"/>
                <w:kern w:val="0"/>
                <w:sz w:val="18"/>
                <w:szCs w:val="18"/>
                <w:highlight w:val="none"/>
              </w:rPr>
            </w:pPr>
          </w:p>
        </w:tc>
        <w:tc>
          <w:tcPr>
            <w:tcW w:w="900" w:type="dxa"/>
            <w:vAlign w:val="center"/>
          </w:tcPr>
          <w:p w14:paraId="4490BDF4">
            <w:pPr>
              <w:widowControl/>
              <w:spacing w:line="240" w:lineRule="atLeast"/>
              <w:jc w:val="left"/>
              <w:rPr>
                <w:rFonts w:ascii="宋体" w:hAnsi="宋体" w:cs="宋体"/>
                <w:color w:val="auto"/>
                <w:kern w:val="0"/>
                <w:sz w:val="18"/>
                <w:szCs w:val="18"/>
                <w:highlight w:val="none"/>
              </w:rPr>
            </w:pPr>
          </w:p>
        </w:tc>
        <w:tc>
          <w:tcPr>
            <w:tcW w:w="1388" w:type="dxa"/>
            <w:vAlign w:val="center"/>
          </w:tcPr>
          <w:p w14:paraId="33CD04DF">
            <w:pPr>
              <w:widowControl/>
              <w:spacing w:line="240" w:lineRule="atLeast"/>
              <w:jc w:val="left"/>
              <w:rPr>
                <w:rFonts w:ascii="宋体" w:hAnsi="宋体" w:cs="宋体"/>
                <w:color w:val="auto"/>
                <w:kern w:val="0"/>
                <w:sz w:val="18"/>
                <w:szCs w:val="18"/>
                <w:highlight w:val="none"/>
              </w:rPr>
            </w:pPr>
          </w:p>
        </w:tc>
        <w:tc>
          <w:tcPr>
            <w:tcW w:w="1333" w:type="dxa"/>
            <w:vAlign w:val="center"/>
          </w:tcPr>
          <w:p w14:paraId="4C75EEFE">
            <w:pPr>
              <w:spacing w:line="240" w:lineRule="atLeast"/>
              <w:jc w:val="center"/>
              <w:rPr>
                <w:rFonts w:ascii="宋体" w:hAnsi="宋体" w:cs="宋体"/>
                <w:color w:val="auto"/>
                <w:kern w:val="0"/>
                <w:sz w:val="18"/>
                <w:szCs w:val="18"/>
                <w:highlight w:val="none"/>
              </w:rPr>
            </w:pPr>
          </w:p>
        </w:tc>
        <w:tc>
          <w:tcPr>
            <w:tcW w:w="1333" w:type="dxa"/>
            <w:vAlign w:val="center"/>
          </w:tcPr>
          <w:p w14:paraId="35BD6C5C">
            <w:pPr>
              <w:spacing w:line="240" w:lineRule="atLeast"/>
              <w:jc w:val="left"/>
              <w:rPr>
                <w:rFonts w:ascii="宋体" w:hAnsi="宋体" w:cs="宋体"/>
                <w:color w:val="auto"/>
                <w:kern w:val="0"/>
                <w:sz w:val="18"/>
                <w:szCs w:val="18"/>
                <w:highlight w:val="none"/>
              </w:rPr>
            </w:pPr>
          </w:p>
        </w:tc>
        <w:tc>
          <w:tcPr>
            <w:tcW w:w="1333" w:type="dxa"/>
            <w:vAlign w:val="center"/>
          </w:tcPr>
          <w:p w14:paraId="617E8D85">
            <w:pPr>
              <w:spacing w:line="240" w:lineRule="atLeast"/>
              <w:jc w:val="center"/>
              <w:rPr>
                <w:rFonts w:ascii="宋体" w:hAnsi="宋体" w:cs="宋体"/>
                <w:color w:val="auto"/>
                <w:kern w:val="0"/>
                <w:sz w:val="18"/>
                <w:szCs w:val="18"/>
                <w:highlight w:val="none"/>
              </w:rPr>
            </w:pPr>
          </w:p>
        </w:tc>
        <w:tc>
          <w:tcPr>
            <w:tcW w:w="1333" w:type="dxa"/>
            <w:vAlign w:val="center"/>
          </w:tcPr>
          <w:p w14:paraId="3B3C1F75">
            <w:pPr>
              <w:spacing w:line="240" w:lineRule="atLeast"/>
              <w:jc w:val="center"/>
              <w:rPr>
                <w:rFonts w:ascii="宋体" w:hAnsi="宋体" w:cs="宋体"/>
                <w:color w:val="auto"/>
                <w:kern w:val="0"/>
                <w:sz w:val="18"/>
                <w:szCs w:val="18"/>
                <w:highlight w:val="none"/>
              </w:rPr>
            </w:pPr>
          </w:p>
        </w:tc>
      </w:tr>
      <w:tr w14:paraId="4D4F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0417D329">
            <w:pPr>
              <w:widowControl/>
              <w:spacing w:line="240" w:lineRule="atLeast"/>
              <w:jc w:val="center"/>
              <w:rPr>
                <w:rFonts w:ascii="宋体" w:hAnsi="宋体" w:cs="宋体"/>
                <w:color w:val="auto"/>
                <w:kern w:val="0"/>
                <w:sz w:val="18"/>
                <w:szCs w:val="18"/>
                <w:highlight w:val="none"/>
              </w:rPr>
            </w:pPr>
          </w:p>
        </w:tc>
        <w:tc>
          <w:tcPr>
            <w:tcW w:w="2960" w:type="dxa"/>
            <w:vAlign w:val="center"/>
          </w:tcPr>
          <w:p w14:paraId="6D52F71C">
            <w:pPr>
              <w:widowControl/>
              <w:spacing w:line="240" w:lineRule="atLeast"/>
              <w:jc w:val="left"/>
              <w:rPr>
                <w:rFonts w:ascii="宋体" w:hAnsi="宋体" w:cs="宋体"/>
                <w:color w:val="auto"/>
                <w:kern w:val="0"/>
                <w:sz w:val="18"/>
                <w:szCs w:val="18"/>
                <w:highlight w:val="none"/>
              </w:rPr>
            </w:pPr>
          </w:p>
        </w:tc>
        <w:tc>
          <w:tcPr>
            <w:tcW w:w="1660" w:type="dxa"/>
            <w:vAlign w:val="center"/>
          </w:tcPr>
          <w:p w14:paraId="7A2BECB9">
            <w:pPr>
              <w:widowControl/>
              <w:spacing w:line="240" w:lineRule="atLeast"/>
              <w:jc w:val="left"/>
              <w:rPr>
                <w:rFonts w:ascii="宋体" w:hAnsi="宋体" w:cs="宋体"/>
                <w:color w:val="auto"/>
                <w:kern w:val="0"/>
                <w:sz w:val="18"/>
                <w:szCs w:val="18"/>
                <w:highlight w:val="none"/>
              </w:rPr>
            </w:pPr>
          </w:p>
        </w:tc>
        <w:tc>
          <w:tcPr>
            <w:tcW w:w="820" w:type="dxa"/>
            <w:vAlign w:val="center"/>
          </w:tcPr>
          <w:p w14:paraId="1BD0AED2">
            <w:pPr>
              <w:widowControl/>
              <w:spacing w:line="240" w:lineRule="atLeast"/>
              <w:jc w:val="left"/>
              <w:rPr>
                <w:rFonts w:ascii="宋体" w:hAnsi="宋体" w:cs="宋体"/>
                <w:color w:val="auto"/>
                <w:kern w:val="0"/>
                <w:sz w:val="18"/>
                <w:szCs w:val="18"/>
                <w:highlight w:val="none"/>
              </w:rPr>
            </w:pPr>
          </w:p>
        </w:tc>
        <w:tc>
          <w:tcPr>
            <w:tcW w:w="900" w:type="dxa"/>
            <w:vAlign w:val="center"/>
          </w:tcPr>
          <w:p w14:paraId="3A913014">
            <w:pPr>
              <w:widowControl/>
              <w:spacing w:line="240" w:lineRule="atLeast"/>
              <w:jc w:val="left"/>
              <w:rPr>
                <w:rFonts w:ascii="宋体" w:hAnsi="宋体" w:cs="宋体"/>
                <w:color w:val="auto"/>
                <w:kern w:val="0"/>
                <w:sz w:val="18"/>
                <w:szCs w:val="18"/>
                <w:highlight w:val="none"/>
              </w:rPr>
            </w:pPr>
          </w:p>
        </w:tc>
        <w:tc>
          <w:tcPr>
            <w:tcW w:w="1388" w:type="dxa"/>
            <w:vAlign w:val="center"/>
          </w:tcPr>
          <w:p w14:paraId="23F067BD">
            <w:pPr>
              <w:widowControl/>
              <w:spacing w:line="240" w:lineRule="atLeast"/>
              <w:jc w:val="left"/>
              <w:rPr>
                <w:rFonts w:ascii="宋体" w:hAnsi="宋体" w:cs="宋体"/>
                <w:color w:val="auto"/>
                <w:kern w:val="0"/>
                <w:sz w:val="18"/>
                <w:szCs w:val="18"/>
                <w:highlight w:val="none"/>
              </w:rPr>
            </w:pPr>
          </w:p>
        </w:tc>
        <w:tc>
          <w:tcPr>
            <w:tcW w:w="1333" w:type="dxa"/>
            <w:vAlign w:val="center"/>
          </w:tcPr>
          <w:p w14:paraId="4110175A">
            <w:pPr>
              <w:spacing w:line="240" w:lineRule="atLeast"/>
              <w:jc w:val="center"/>
              <w:rPr>
                <w:rFonts w:ascii="宋体" w:hAnsi="宋体" w:cs="宋体"/>
                <w:color w:val="auto"/>
                <w:kern w:val="0"/>
                <w:sz w:val="18"/>
                <w:szCs w:val="18"/>
                <w:highlight w:val="none"/>
              </w:rPr>
            </w:pPr>
          </w:p>
        </w:tc>
        <w:tc>
          <w:tcPr>
            <w:tcW w:w="1333" w:type="dxa"/>
            <w:vAlign w:val="center"/>
          </w:tcPr>
          <w:p w14:paraId="394E8B05">
            <w:pPr>
              <w:spacing w:line="240" w:lineRule="atLeast"/>
              <w:jc w:val="left"/>
              <w:rPr>
                <w:rFonts w:ascii="宋体" w:hAnsi="宋体" w:cs="宋体"/>
                <w:color w:val="auto"/>
                <w:kern w:val="0"/>
                <w:sz w:val="18"/>
                <w:szCs w:val="18"/>
                <w:highlight w:val="none"/>
              </w:rPr>
            </w:pPr>
          </w:p>
        </w:tc>
        <w:tc>
          <w:tcPr>
            <w:tcW w:w="1333" w:type="dxa"/>
            <w:vAlign w:val="center"/>
          </w:tcPr>
          <w:p w14:paraId="630EE261">
            <w:pPr>
              <w:spacing w:line="240" w:lineRule="atLeast"/>
              <w:jc w:val="center"/>
              <w:rPr>
                <w:rFonts w:ascii="宋体" w:hAnsi="宋体" w:cs="宋体"/>
                <w:color w:val="auto"/>
                <w:kern w:val="0"/>
                <w:sz w:val="18"/>
                <w:szCs w:val="18"/>
                <w:highlight w:val="none"/>
              </w:rPr>
            </w:pPr>
          </w:p>
        </w:tc>
        <w:tc>
          <w:tcPr>
            <w:tcW w:w="1333" w:type="dxa"/>
            <w:vAlign w:val="center"/>
          </w:tcPr>
          <w:p w14:paraId="6E1F66B8">
            <w:pPr>
              <w:spacing w:line="240" w:lineRule="atLeast"/>
              <w:jc w:val="center"/>
              <w:rPr>
                <w:rFonts w:ascii="宋体" w:hAnsi="宋体" w:cs="宋体"/>
                <w:color w:val="auto"/>
                <w:kern w:val="0"/>
                <w:sz w:val="18"/>
                <w:szCs w:val="18"/>
                <w:highlight w:val="none"/>
              </w:rPr>
            </w:pPr>
          </w:p>
        </w:tc>
      </w:tr>
      <w:tr w14:paraId="6491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0" w:type="dxa"/>
            <w:vAlign w:val="center"/>
          </w:tcPr>
          <w:p w14:paraId="3CED6823">
            <w:pPr>
              <w:widowControl/>
              <w:spacing w:line="240" w:lineRule="atLeas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2960" w:type="dxa"/>
            <w:vAlign w:val="center"/>
          </w:tcPr>
          <w:p w14:paraId="753AF055">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60" w:type="dxa"/>
            <w:vAlign w:val="center"/>
          </w:tcPr>
          <w:p w14:paraId="7BDDDDF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820" w:type="dxa"/>
            <w:vAlign w:val="center"/>
          </w:tcPr>
          <w:p w14:paraId="759E08A0">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900" w:type="dxa"/>
            <w:vAlign w:val="center"/>
          </w:tcPr>
          <w:p w14:paraId="43B6017B">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88" w:type="dxa"/>
            <w:vAlign w:val="center"/>
          </w:tcPr>
          <w:p w14:paraId="12896284">
            <w:pPr>
              <w:widowControl/>
              <w:spacing w:line="240" w:lineRule="atLeas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333" w:type="dxa"/>
            <w:vAlign w:val="center"/>
          </w:tcPr>
          <w:p w14:paraId="2CE4F7D4">
            <w:pPr>
              <w:spacing w:line="240" w:lineRule="atLeast"/>
              <w:jc w:val="center"/>
              <w:rPr>
                <w:rFonts w:ascii="宋体" w:hAnsi="宋体" w:cs="宋体"/>
                <w:color w:val="auto"/>
                <w:kern w:val="0"/>
                <w:sz w:val="18"/>
                <w:szCs w:val="18"/>
                <w:highlight w:val="none"/>
              </w:rPr>
            </w:pPr>
          </w:p>
        </w:tc>
        <w:tc>
          <w:tcPr>
            <w:tcW w:w="1333" w:type="dxa"/>
            <w:vAlign w:val="center"/>
          </w:tcPr>
          <w:p w14:paraId="43690BDD">
            <w:pPr>
              <w:spacing w:line="240" w:lineRule="atLeast"/>
              <w:jc w:val="left"/>
              <w:rPr>
                <w:rFonts w:ascii="宋体" w:hAnsi="宋体" w:cs="宋体"/>
                <w:color w:val="auto"/>
                <w:kern w:val="0"/>
                <w:sz w:val="18"/>
                <w:szCs w:val="18"/>
                <w:highlight w:val="none"/>
              </w:rPr>
            </w:pPr>
          </w:p>
        </w:tc>
        <w:tc>
          <w:tcPr>
            <w:tcW w:w="1333" w:type="dxa"/>
            <w:vAlign w:val="center"/>
          </w:tcPr>
          <w:p w14:paraId="1BB431A3">
            <w:pPr>
              <w:spacing w:line="240" w:lineRule="atLeast"/>
              <w:jc w:val="center"/>
              <w:rPr>
                <w:rFonts w:ascii="宋体" w:hAnsi="宋体" w:cs="宋体"/>
                <w:color w:val="auto"/>
                <w:kern w:val="0"/>
                <w:sz w:val="18"/>
                <w:szCs w:val="18"/>
                <w:highlight w:val="none"/>
              </w:rPr>
            </w:pPr>
          </w:p>
        </w:tc>
        <w:tc>
          <w:tcPr>
            <w:tcW w:w="1333" w:type="dxa"/>
            <w:vAlign w:val="center"/>
          </w:tcPr>
          <w:p w14:paraId="7A34D70C">
            <w:pPr>
              <w:spacing w:line="240" w:lineRule="atLeast"/>
              <w:jc w:val="center"/>
              <w:rPr>
                <w:rFonts w:ascii="宋体" w:hAnsi="宋体" w:cs="宋体"/>
                <w:color w:val="auto"/>
                <w:kern w:val="0"/>
                <w:sz w:val="18"/>
                <w:szCs w:val="18"/>
                <w:highlight w:val="none"/>
              </w:rPr>
            </w:pPr>
          </w:p>
        </w:tc>
      </w:tr>
    </w:tbl>
    <w:p w14:paraId="0313F691">
      <w:pPr>
        <w:widowControl/>
        <w:spacing w:line="360" w:lineRule="auto"/>
        <w:rPr>
          <w:rFonts w:ascii="宋体" w:hAnsi="宋体" w:cs="宋体"/>
          <w:color w:val="auto"/>
          <w:kern w:val="0"/>
          <w:sz w:val="18"/>
          <w:szCs w:val="18"/>
          <w:highlight w:val="none"/>
        </w:rPr>
        <w:sectPr>
          <w:footnotePr>
            <w:numRestart w:val="eachPage"/>
          </w:footnotePr>
          <w:pgSz w:w="16838" w:h="11906" w:orient="landscape"/>
          <w:pgMar w:top="1800" w:right="1440" w:bottom="1800" w:left="1440" w:header="851" w:footer="992" w:gutter="0"/>
          <w:pgNumType w:fmt="decimal"/>
          <w:cols w:space="720" w:num="1"/>
          <w:docGrid w:type="lines" w:linePitch="312" w:charSpace="0"/>
        </w:sectPr>
      </w:pPr>
    </w:p>
    <w:p w14:paraId="3C0262F0">
      <w:pPr>
        <w:pStyle w:val="12"/>
        <w:numPr>
          <w:ilvl w:val="0"/>
          <w:numId w:val="0"/>
        </w:numPr>
        <w:jc w:val="both"/>
        <w:rPr>
          <w:rFonts w:hint="eastAsia" w:ascii="黑体" w:hAnsi="宋体" w:eastAsia="黑体" w:cs="Times New Roman"/>
          <w:b/>
          <w:bCs/>
          <w:color w:val="auto"/>
          <w:sz w:val="44"/>
          <w:szCs w:val="44"/>
          <w:highlight w:val="none"/>
          <w:lang w:val="en-US" w:eastAsia="zh-CN"/>
        </w:rPr>
      </w:pPr>
    </w:p>
    <w:bookmarkEnd w:id="3"/>
    <w:sectPr>
      <w:footerReference r:id="rId5" w:type="default"/>
      <w:footnotePr>
        <w:numRestart w:val="eachPage"/>
      </w:footnote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1C254C-7AA2-4C30-8B0C-06E953B05A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EB08619-AF25-4D0A-A30E-CA9F933959BB}"/>
  </w:font>
  <w:font w:name="Arial Unicode MS">
    <w:altName w:val="宋体"/>
    <w:panose1 w:val="020B0604020202020204"/>
    <w:charset w:val="86"/>
    <w:family w:val="swiss"/>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JQY">
    <w:altName w:val="宋体"/>
    <w:panose1 w:val="02010600030101010101"/>
    <w:charset w:val="86"/>
    <w:family w:val="auto"/>
    <w:pitch w:val="default"/>
    <w:sig w:usb0="00000000" w:usb1="00000000" w:usb2="00000000" w:usb3="00000000" w:csb0="00040001" w:csb1="00000000"/>
  </w:font>
  <w:font w:name="方正兰亭粗黑_GBK">
    <w:panose1 w:val="02000000000000000000"/>
    <w:charset w:val="86"/>
    <w:family w:val="auto"/>
    <w:pitch w:val="default"/>
    <w:sig w:usb0="00000001" w:usb1="08000000" w:usb2="00000000" w:usb3="00000000" w:csb0="00040000" w:csb1="00000000"/>
    <w:embedRegular r:id="rId3" w:fontKey="{4531ECEA-94E3-4B0C-9E74-3A878C2B4879}"/>
  </w:font>
  <w:font w:name="MingLiU">
    <w:panose1 w:val="02020509000000000000"/>
    <w:charset w:val="88"/>
    <w:family w:val="modern"/>
    <w:pitch w:val="default"/>
    <w:sig w:usb0="A00002FF" w:usb1="28CFFCFA" w:usb2="00000016" w:usb3="00000000" w:csb0="00100001" w:csb1="00000000"/>
    <w:embedRegular r:id="rId4" w:fontKey="{C53012EE-203A-450D-B591-B8E587D328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8AA24">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2FBA5">
                          <w:pPr>
                            <w:pStyle w:val="1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B2FBA5">
                    <w:pPr>
                      <w:pStyle w:val="1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r>
      <w:rPr>
        <w:rFonts w:hint="eastAsia" w:ascii="宋体"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5C611">
    <w:pPr>
      <w:pStyle w:val="16"/>
      <w:rPr>
        <w:lang w:val="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2F8C4">
                          <w:pPr>
                            <w:pStyle w:val="16"/>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72F8C4">
                    <w:pPr>
                      <w:pStyle w:val="16"/>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00AE8">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D1F65">
                          <w:pPr>
                            <w:pStyle w:val="16"/>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C1D1F65">
                    <w:pPr>
                      <w:pStyle w:val="16"/>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0666C"/>
    <w:multiLevelType w:val="multilevel"/>
    <w:tmpl w:val="18F066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87019F"/>
    <w:multiLevelType w:val="multilevel"/>
    <w:tmpl w:val="6E87019F"/>
    <w:lvl w:ilvl="0" w:tentative="0">
      <w:start w:val="1"/>
      <w:numFmt w:val="chineseCountingThousand"/>
      <w:pStyle w:val="11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1NGEyNjQ0ODM4NmNkZWRjZDFlNGI3NmFjNDAzMzkifQ=="/>
  </w:docVars>
  <w:rsids>
    <w:rsidRoot w:val="0053194F"/>
    <w:rsid w:val="00010287"/>
    <w:rsid w:val="00066C45"/>
    <w:rsid w:val="00077268"/>
    <w:rsid w:val="00090390"/>
    <w:rsid w:val="00096D98"/>
    <w:rsid w:val="000A002F"/>
    <w:rsid w:val="000C78F0"/>
    <w:rsid w:val="000E79A7"/>
    <w:rsid w:val="00101F4A"/>
    <w:rsid w:val="00114B2F"/>
    <w:rsid w:val="00114E85"/>
    <w:rsid w:val="00175571"/>
    <w:rsid w:val="001849DD"/>
    <w:rsid w:val="001939AC"/>
    <w:rsid w:val="001B0B97"/>
    <w:rsid w:val="001B6088"/>
    <w:rsid w:val="001B7A98"/>
    <w:rsid w:val="001C0888"/>
    <w:rsid w:val="001C321F"/>
    <w:rsid w:val="00263237"/>
    <w:rsid w:val="00273360"/>
    <w:rsid w:val="002771F2"/>
    <w:rsid w:val="002C5729"/>
    <w:rsid w:val="002F1EEB"/>
    <w:rsid w:val="003344CD"/>
    <w:rsid w:val="00355E3F"/>
    <w:rsid w:val="003770E9"/>
    <w:rsid w:val="00390B16"/>
    <w:rsid w:val="003E25DF"/>
    <w:rsid w:val="00455BDC"/>
    <w:rsid w:val="004647C7"/>
    <w:rsid w:val="00467788"/>
    <w:rsid w:val="00487BAF"/>
    <w:rsid w:val="004928E8"/>
    <w:rsid w:val="00497386"/>
    <w:rsid w:val="004F0B97"/>
    <w:rsid w:val="005127FA"/>
    <w:rsid w:val="0053194F"/>
    <w:rsid w:val="00545CA9"/>
    <w:rsid w:val="00551766"/>
    <w:rsid w:val="005A7085"/>
    <w:rsid w:val="005B5FAA"/>
    <w:rsid w:val="005C556A"/>
    <w:rsid w:val="005D6CE8"/>
    <w:rsid w:val="00632AC7"/>
    <w:rsid w:val="006478F3"/>
    <w:rsid w:val="0067020D"/>
    <w:rsid w:val="00687289"/>
    <w:rsid w:val="006A352A"/>
    <w:rsid w:val="006D3F4D"/>
    <w:rsid w:val="00707722"/>
    <w:rsid w:val="007178C2"/>
    <w:rsid w:val="007369F3"/>
    <w:rsid w:val="00744094"/>
    <w:rsid w:val="00764FF2"/>
    <w:rsid w:val="00790317"/>
    <w:rsid w:val="007A06A8"/>
    <w:rsid w:val="007C1A91"/>
    <w:rsid w:val="007D22A6"/>
    <w:rsid w:val="00804550"/>
    <w:rsid w:val="00833ABD"/>
    <w:rsid w:val="00833F0D"/>
    <w:rsid w:val="008469EA"/>
    <w:rsid w:val="00850035"/>
    <w:rsid w:val="00851AB7"/>
    <w:rsid w:val="00857D89"/>
    <w:rsid w:val="008640C3"/>
    <w:rsid w:val="00882EF8"/>
    <w:rsid w:val="008D36C6"/>
    <w:rsid w:val="0092390A"/>
    <w:rsid w:val="00926976"/>
    <w:rsid w:val="00942178"/>
    <w:rsid w:val="009443EB"/>
    <w:rsid w:val="00991231"/>
    <w:rsid w:val="00992547"/>
    <w:rsid w:val="009A687F"/>
    <w:rsid w:val="009B51CF"/>
    <w:rsid w:val="009C7226"/>
    <w:rsid w:val="009E684F"/>
    <w:rsid w:val="00A331A9"/>
    <w:rsid w:val="00A947D1"/>
    <w:rsid w:val="00AC54E6"/>
    <w:rsid w:val="00AD1610"/>
    <w:rsid w:val="00AF0B57"/>
    <w:rsid w:val="00AF266E"/>
    <w:rsid w:val="00AF39A4"/>
    <w:rsid w:val="00B31DC2"/>
    <w:rsid w:val="00B435FD"/>
    <w:rsid w:val="00B5347C"/>
    <w:rsid w:val="00B57F2C"/>
    <w:rsid w:val="00BE32FB"/>
    <w:rsid w:val="00C27251"/>
    <w:rsid w:val="00C2730D"/>
    <w:rsid w:val="00C66224"/>
    <w:rsid w:val="00C745CA"/>
    <w:rsid w:val="00CA02FF"/>
    <w:rsid w:val="00CA4C05"/>
    <w:rsid w:val="00CA6142"/>
    <w:rsid w:val="00CF7E9A"/>
    <w:rsid w:val="00D16806"/>
    <w:rsid w:val="00D44CBA"/>
    <w:rsid w:val="00D651A0"/>
    <w:rsid w:val="00DE2A18"/>
    <w:rsid w:val="00E14B4E"/>
    <w:rsid w:val="00E204CA"/>
    <w:rsid w:val="00E319BB"/>
    <w:rsid w:val="00E33AC7"/>
    <w:rsid w:val="00E35407"/>
    <w:rsid w:val="00E40CD1"/>
    <w:rsid w:val="00E81086"/>
    <w:rsid w:val="00E86544"/>
    <w:rsid w:val="00E9624D"/>
    <w:rsid w:val="00EB6875"/>
    <w:rsid w:val="00EC29E6"/>
    <w:rsid w:val="00ED5FB5"/>
    <w:rsid w:val="00F01920"/>
    <w:rsid w:val="00F02C48"/>
    <w:rsid w:val="00F03A83"/>
    <w:rsid w:val="00F03BDF"/>
    <w:rsid w:val="00F054CD"/>
    <w:rsid w:val="00F16F12"/>
    <w:rsid w:val="00F37E86"/>
    <w:rsid w:val="00F42209"/>
    <w:rsid w:val="00F51408"/>
    <w:rsid w:val="00F8401D"/>
    <w:rsid w:val="00FA1E2F"/>
    <w:rsid w:val="00FD13D6"/>
    <w:rsid w:val="018503EE"/>
    <w:rsid w:val="01B27BD7"/>
    <w:rsid w:val="01B37A8D"/>
    <w:rsid w:val="01D21628"/>
    <w:rsid w:val="021D673F"/>
    <w:rsid w:val="03047A9D"/>
    <w:rsid w:val="03E94B2B"/>
    <w:rsid w:val="05214295"/>
    <w:rsid w:val="057E5778"/>
    <w:rsid w:val="05F73ED5"/>
    <w:rsid w:val="07023EBB"/>
    <w:rsid w:val="0749768F"/>
    <w:rsid w:val="07504EC1"/>
    <w:rsid w:val="07D61D8C"/>
    <w:rsid w:val="07D72EEC"/>
    <w:rsid w:val="08193F92"/>
    <w:rsid w:val="084F744B"/>
    <w:rsid w:val="085D7896"/>
    <w:rsid w:val="08C51CE3"/>
    <w:rsid w:val="0A466107"/>
    <w:rsid w:val="0A622F41"/>
    <w:rsid w:val="0AE63178"/>
    <w:rsid w:val="0B754EF6"/>
    <w:rsid w:val="0B7D3546"/>
    <w:rsid w:val="0B8769D7"/>
    <w:rsid w:val="0BD94FD3"/>
    <w:rsid w:val="0BEA7DE9"/>
    <w:rsid w:val="0C1F4AE7"/>
    <w:rsid w:val="0C310184"/>
    <w:rsid w:val="0C826DCC"/>
    <w:rsid w:val="0C9A2644"/>
    <w:rsid w:val="0CF151B4"/>
    <w:rsid w:val="0D75742F"/>
    <w:rsid w:val="0D8323CB"/>
    <w:rsid w:val="0DB53CD0"/>
    <w:rsid w:val="0E026F12"/>
    <w:rsid w:val="0E0802A4"/>
    <w:rsid w:val="0EF57EC6"/>
    <w:rsid w:val="0F6A7C36"/>
    <w:rsid w:val="10264A11"/>
    <w:rsid w:val="10B44EEE"/>
    <w:rsid w:val="10F60449"/>
    <w:rsid w:val="10F66AD9"/>
    <w:rsid w:val="1131366D"/>
    <w:rsid w:val="11354985"/>
    <w:rsid w:val="114F1D45"/>
    <w:rsid w:val="12380A2C"/>
    <w:rsid w:val="12870DC9"/>
    <w:rsid w:val="12CC4113"/>
    <w:rsid w:val="1381054C"/>
    <w:rsid w:val="1399374C"/>
    <w:rsid w:val="13997285"/>
    <w:rsid w:val="13C7650B"/>
    <w:rsid w:val="15113EE2"/>
    <w:rsid w:val="153C557D"/>
    <w:rsid w:val="15406575"/>
    <w:rsid w:val="15757632"/>
    <w:rsid w:val="15853F88"/>
    <w:rsid w:val="15895905"/>
    <w:rsid w:val="159201AA"/>
    <w:rsid w:val="15E213DA"/>
    <w:rsid w:val="163D5BD4"/>
    <w:rsid w:val="16DF1D99"/>
    <w:rsid w:val="170930D9"/>
    <w:rsid w:val="17165ABA"/>
    <w:rsid w:val="1824217E"/>
    <w:rsid w:val="18621B5B"/>
    <w:rsid w:val="18E71469"/>
    <w:rsid w:val="194859F8"/>
    <w:rsid w:val="199E173D"/>
    <w:rsid w:val="19A10699"/>
    <w:rsid w:val="19C64117"/>
    <w:rsid w:val="19E35721"/>
    <w:rsid w:val="1A8C2069"/>
    <w:rsid w:val="1B4641B9"/>
    <w:rsid w:val="1B7E5BC4"/>
    <w:rsid w:val="1B811695"/>
    <w:rsid w:val="1BD7690B"/>
    <w:rsid w:val="1BFA1216"/>
    <w:rsid w:val="1C3338B8"/>
    <w:rsid w:val="1CF739BD"/>
    <w:rsid w:val="1D14783F"/>
    <w:rsid w:val="1D45450C"/>
    <w:rsid w:val="1D47450A"/>
    <w:rsid w:val="1DA12D7E"/>
    <w:rsid w:val="1DB61742"/>
    <w:rsid w:val="1DE565AD"/>
    <w:rsid w:val="1E2433C8"/>
    <w:rsid w:val="1E8B2625"/>
    <w:rsid w:val="200451C5"/>
    <w:rsid w:val="202F402B"/>
    <w:rsid w:val="20BE5BD1"/>
    <w:rsid w:val="21C22F1C"/>
    <w:rsid w:val="21DA1E58"/>
    <w:rsid w:val="21FA278D"/>
    <w:rsid w:val="22095A5A"/>
    <w:rsid w:val="22B33B92"/>
    <w:rsid w:val="22BF31CF"/>
    <w:rsid w:val="23264FFC"/>
    <w:rsid w:val="233F60BE"/>
    <w:rsid w:val="23566F63"/>
    <w:rsid w:val="2362585C"/>
    <w:rsid w:val="23897339"/>
    <w:rsid w:val="23982FA2"/>
    <w:rsid w:val="23F95193"/>
    <w:rsid w:val="242B3F75"/>
    <w:rsid w:val="244D0366"/>
    <w:rsid w:val="24BD373E"/>
    <w:rsid w:val="24F22E2C"/>
    <w:rsid w:val="24F54F1A"/>
    <w:rsid w:val="25201F1F"/>
    <w:rsid w:val="25490842"/>
    <w:rsid w:val="25E90563"/>
    <w:rsid w:val="26562782"/>
    <w:rsid w:val="27077D94"/>
    <w:rsid w:val="27A133A6"/>
    <w:rsid w:val="27F07987"/>
    <w:rsid w:val="280D3054"/>
    <w:rsid w:val="28331C1B"/>
    <w:rsid w:val="28E319A9"/>
    <w:rsid w:val="28F441AA"/>
    <w:rsid w:val="2936367A"/>
    <w:rsid w:val="2968685B"/>
    <w:rsid w:val="29C30C05"/>
    <w:rsid w:val="2A133670"/>
    <w:rsid w:val="2A3A75DF"/>
    <w:rsid w:val="2A591AF2"/>
    <w:rsid w:val="2A874783"/>
    <w:rsid w:val="2A94117C"/>
    <w:rsid w:val="2B734218"/>
    <w:rsid w:val="2C956D4E"/>
    <w:rsid w:val="2CAA4AF5"/>
    <w:rsid w:val="2CFA4E04"/>
    <w:rsid w:val="2D6E2B81"/>
    <w:rsid w:val="2D7352E2"/>
    <w:rsid w:val="2D8D7A26"/>
    <w:rsid w:val="2E220AB6"/>
    <w:rsid w:val="2E4A2820"/>
    <w:rsid w:val="2E9D013C"/>
    <w:rsid w:val="2EC15BD9"/>
    <w:rsid w:val="2F5D5FC3"/>
    <w:rsid w:val="2F6D3546"/>
    <w:rsid w:val="2F9E7A7C"/>
    <w:rsid w:val="2FE953FA"/>
    <w:rsid w:val="30105EBF"/>
    <w:rsid w:val="302723B3"/>
    <w:rsid w:val="30B05F05"/>
    <w:rsid w:val="30B121F3"/>
    <w:rsid w:val="30BA025B"/>
    <w:rsid w:val="30EB624E"/>
    <w:rsid w:val="31985C34"/>
    <w:rsid w:val="31D00B0D"/>
    <w:rsid w:val="325B0B5A"/>
    <w:rsid w:val="32C27D3E"/>
    <w:rsid w:val="32DF6F75"/>
    <w:rsid w:val="330309B4"/>
    <w:rsid w:val="331C3F79"/>
    <w:rsid w:val="337E7AE9"/>
    <w:rsid w:val="340F73E6"/>
    <w:rsid w:val="343A6C84"/>
    <w:rsid w:val="343E34EF"/>
    <w:rsid w:val="347B1CB0"/>
    <w:rsid w:val="34A1642A"/>
    <w:rsid w:val="34A30383"/>
    <w:rsid w:val="353E6E37"/>
    <w:rsid w:val="35436BF0"/>
    <w:rsid w:val="35D27B8C"/>
    <w:rsid w:val="363B7446"/>
    <w:rsid w:val="36514CC4"/>
    <w:rsid w:val="36912317"/>
    <w:rsid w:val="36B14785"/>
    <w:rsid w:val="376A4579"/>
    <w:rsid w:val="37AA7AFB"/>
    <w:rsid w:val="37D270A9"/>
    <w:rsid w:val="38B359FE"/>
    <w:rsid w:val="38C7557D"/>
    <w:rsid w:val="38D45B95"/>
    <w:rsid w:val="38EA21D0"/>
    <w:rsid w:val="39392504"/>
    <w:rsid w:val="39C843A5"/>
    <w:rsid w:val="39CA4CB2"/>
    <w:rsid w:val="3AF37A62"/>
    <w:rsid w:val="3BAD2C47"/>
    <w:rsid w:val="3C4A54A1"/>
    <w:rsid w:val="3C752BFC"/>
    <w:rsid w:val="3CF61A4D"/>
    <w:rsid w:val="3D93522C"/>
    <w:rsid w:val="3D962926"/>
    <w:rsid w:val="3DC15BF5"/>
    <w:rsid w:val="3E316F39"/>
    <w:rsid w:val="3E3E474D"/>
    <w:rsid w:val="3E6E11AD"/>
    <w:rsid w:val="3EA41855"/>
    <w:rsid w:val="3EC6723B"/>
    <w:rsid w:val="3FB86B84"/>
    <w:rsid w:val="3FC5665A"/>
    <w:rsid w:val="408D3D05"/>
    <w:rsid w:val="408F584B"/>
    <w:rsid w:val="419D2725"/>
    <w:rsid w:val="41D83DCC"/>
    <w:rsid w:val="42BB23FA"/>
    <w:rsid w:val="42DE729F"/>
    <w:rsid w:val="447121E2"/>
    <w:rsid w:val="44AF352A"/>
    <w:rsid w:val="45413A1A"/>
    <w:rsid w:val="45A367EB"/>
    <w:rsid w:val="45BA35BE"/>
    <w:rsid w:val="462121FD"/>
    <w:rsid w:val="470A26C7"/>
    <w:rsid w:val="47200BDB"/>
    <w:rsid w:val="47A765BA"/>
    <w:rsid w:val="47B635C6"/>
    <w:rsid w:val="47FD766B"/>
    <w:rsid w:val="48B840FB"/>
    <w:rsid w:val="48D80297"/>
    <w:rsid w:val="48EF162B"/>
    <w:rsid w:val="491655E5"/>
    <w:rsid w:val="493059DD"/>
    <w:rsid w:val="49B74350"/>
    <w:rsid w:val="49B83FC7"/>
    <w:rsid w:val="49EE7761"/>
    <w:rsid w:val="4A070E34"/>
    <w:rsid w:val="4B7F5F2B"/>
    <w:rsid w:val="4BA05606"/>
    <w:rsid w:val="4C712664"/>
    <w:rsid w:val="4D616AAD"/>
    <w:rsid w:val="4D8C02A3"/>
    <w:rsid w:val="4DAD5FCB"/>
    <w:rsid w:val="4DDF3E76"/>
    <w:rsid w:val="4E08517B"/>
    <w:rsid w:val="4E347D1E"/>
    <w:rsid w:val="4ED55AE1"/>
    <w:rsid w:val="4F59792A"/>
    <w:rsid w:val="4FC316C6"/>
    <w:rsid w:val="4FFC486B"/>
    <w:rsid w:val="506D09BA"/>
    <w:rsid w:val="512B285A"/>
    <w:rsid w:val="51526A5C"/>
    <w:rsid w:val="51B37DBA"/>
    <w:rsid w:val="52495D62"/>
    <w:rsid w:val="52EC506B"/>
    <w:rsid w:val="53291DEA"/>
    <w:rsid w:val="53360874"/>
    <w:rsid w:val="533D7F15"/>
    <w:rsid w:val="53CC27A6"/>
    <w:rsid w:val="53D22CF3"/>
    <w:rsid w:val="54992D37"/>
    <w:rsid w:val="54AC5884"/>
    <w:rsid w:val="54F66938"/>
    <w:rsid w:val="55865579"/>
    <w:rsid w:val="55CF47D0"/>
    <w:rsid w:val="55F81FCA"/>
    <w:rsid w:val="561B60E3"/>
    <w:rsid w:val="56363E38"/>
    <w:rsid w:val="563D2940"/>
    <w:rsid w:val="563E394A"/>
    <w:rsid w:val="56B2457C"/>
    <w:rsid w:val="56B714EC"/>
    <w:rsid w:val="56D3653E"/>
    <w:rsid w:val="572B6703"/>
    <w:rsid w:val="57945CD1"/>
    <w:rsid w:val="57BC2B32"/>
    <w:rsid w:val="580B4386"/>
    <w:rsid w:val="585D4315"/>
    <w:rsid w:val="5A336E2B"/>
    <w:rsid w:val="5A6E42CF"/>
    <w:rsid w:val="5AE96F8D"/>
    <w:rsid w:val="5B0C1E4A"/>
    <w:rsid w:val="5C65626D"/>
    <w:rsid w:val="5C75168D"/>
    <w:rsid w:val="5CB422BC"/>
    <w:rsid w:val="5DA64AEA"/>
    <w:rsid w:val="5F4F1259"/>
    <w:rsid w:val="5FF604AE"/>
    <w:rsid w:val="6074349D"/>
    <w:rsid w:val="607466A0"/>
    <w:rsid w:val="60790681"/>
    <w:rsid w:val="61616C24"/>
    <w:rsid w:val="61FC06FB"/>
    <w:rsid w:val="62315DB7"/>
    <w:rsid w:val="625D62A0"/>
    <w:rsid w:val="629C752D"/>
    <w:rsid w:val="62E93375"/>
    <w:rsid w:val="631A1C50"/>
    <w:rsid w:val="63D003E3"/>
    <w:rsid w:val="63D701A9"/>
    <w:rsid w:val="649E4FA9"/>
    <w:rsid w:val="65121BC1"/>
    <w:rsid w:val="65E45823"/>
    <w:rsid w:val="6632293D"/>
    <w:rsid w:val="66F347C2"/>
    <w:rsid w:val="67223669"/>
    <w:rsid w:val="675D7842"/>
    <w:rsid w:val="687C1D44"/>
    <w:rsid w:val="69223452"/>
    <w:rsid w:val="692C5D69"/>
    <w:rsid w:val="69396BA5"/>
    <w:rsid w:val="69564B94"/>
    <w:rsid w:val="69586702"/>
    <w:rsid w:val="696B398F"/>
    <w:rsid w:val="697C4FC2"/>
    <w:rsid w:val="69AF3DE7"/>
    <w:rsid w:val="69C30374"/>
    <w:rsid w:val="69CC0935"/>
    <w:rsid w:val="69F86ED8"/>
    <w:rsid w:val="6AD93CCF"/>
    <w:rsid w:val="6AF6662F"/>
    <w:rsid w:val="6B2531AD"/>
    <w:rsid w:val="6B3B6738"/>
    <w:rsid w:val="6B3F27C7"/>
    <w:rsid w:val="6B7F00C5"/>
    <w:rsid w:val="6BDA0DB3"/>
    <w:rsid w:val="6C3F31D0"/>
    <w:rsid w:val="6C866D48"/>
    <w:rsid w:val="6C9C3299"/>
    <w:rsid w:val="6CDE6F85"/>
    <w:rsid w:val="6D512242"/>
    <w:rsid w:val="6E921CAE"/>
    <w:rsid w:val="6EF20AF0"/>
    <w:rsid w:val="6F2243C9"/>
    <w:rsid w:val="6F4667CB"/>
    <w:rsid w:val="6F4C023C"/>
    <w:rsid w:val="6F881820"/>
    <w:rsid w:val="6FDB5DF3"/>
    <w:rsid w:val="70245A72"/>
    <w:rsid w:val="70284C7A"/>
    <w:rsid w:val="707F350E"/>
    <w:rsid w:val="708C1B2E"/>
    <w:rsid w:val="70C323B6"/>
    <w:rsid w:val="718A5D23"/>
    <w:rsid w:val="71CB07C2"/>
    <w:rsid w:val="71DE27CA"/>
    <w:rsid w:val="72314966"/>
    <w:rsid w:val="7242215A"/>
    <w:rsid w:val="72622260"/>
    <w:rsid w:val="728C71E0"/>
    <w:rsid w:val="73007180"/>
    <w:rsid w:val="734B3290"/>
    <w:rsid w:val="73922D17"/>
    <w:rsid w:val="73BE3A62"/>
    <w:rsid w:val="73C92407"/>
    <w:rsid w:val="74101E8F"/>
    <w:rsid w:val="742153E7"/>
    <w:rsid w:val="742A10F7"/>
    <w:rsid w:val="74DD616A"/>
    <w:rsid w:val="74E33395"/>
    <w:rsid w:val="74E474F8"/>
    <w:rsid w:val="74FB78E0"/>
    <w:rsid w:val="7501739C"/>
    <w:rsid w:val="753C5586"/>
    <w:rsid w:val="755B349C"/>
    <w:rsid w:val="75826D11"/>
    <w:rsid w:val="75CA1DC0"/>
    <w:rsid w:val="75F776FF"/>
    <w:rsid w:val="762B7539"/>
    <w:rsid w:val="7697080C"/>
    <w:rsid w:val="77114391"/>
    <w:rsid w:val="772354D9"/>
    <w:rsid w:val="780F5E0D"/>
    <w:rsid w:val="791B2CE4"/>
    <w:rsid w:val="79B672FA"/>
    <w:rsid w:val="79E268B5"/>
    <w:rsid w:val="7A552DAB"/>
    <w:rsid w:val="7AB756AF"/>
    <w:rsid w:val="7AD145DB"/>
    <w:rsid w:val="7B786BEC"/>
    <w:rsid w:val="7B7E22CC"/>
    <w:rsid w:val="7C262AEC"/>
    <w:rsid w:val="7C6C18A6"/>
    <w:rsid w:val="7CB4790A"/>
    <w:rsid w:val="7CD10CAA"/>
    <w:rsid w:val="7CEC7892"/>
    <w:rsid w:val="7D2D0BE9"/>
    <w:rsid w:val="7D810114"/>
    <w:rsid w:val="7DCD5EF4"/>
    <w:rsid w:val="7DF71923"/>
    <w:rsid w:val="7E1A62F6"/>
    <w:rsid w:val="7E2529F7"/>
    <w:rsid w:val="7E5F22E5"/>
    <w:rsid w:val="7E7A15F8"/>
    <w:rsid w:val="7E8740CC"/>
    <w:rsid w:val="7EAD7ACB"/>
    <w:rsid w:val="7EBF08B3"/>
    <w:rsid w:val="7F0B38AA"/>
    <w:rsid w:val="7F6F4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35"/>
    <w:qFormat/>
    <w:uiPriority w:val="9"/>
    <w:pPr>
      <w:keepNext/>
      <w:tabs>
        <w:tab w:val="left" w:pos="360"/>
      </w:tabs>
      <w:spacing w:before="100" w:beforeLines="100" w:line="480" w:lineRule="auto"/>
      <w:jc w:val="center"/>
      <w:outlineLvl w:val="0"/>
    </w:pPr>
    <w:rPr>
      <w:rFonts w:ascii="黑体" w:hAnsi="黑体"/>
      <w:b/>
      <w:sz w:val="28"/>
    </w:rPr>
  </w:style>
  <w:style w:type="paragraph" w:styleId="2">
    <w:name w:val="heading 2"/>
    <w:basedOn w:val="3"/>
    <w:next w:val="3"/>
    <w:link w:val="36"/>
    <w:qFormat/>
    <w:uiPriority w:val="0"/>
    <w:pPr>
      <w:keepNext/>
      <w:spacing w:line="360" w:lineRule="auto"/>
      <w:ind w:firstLine="200" w:firstLineChars="200"/>
      <w:jc w:val="left"/>
      <w:outlineLvl w:val="1"/>
    </w:pPr>
    <w:rPr>
      <w:sz w:val="28"/>
    </w:rPr>
  </w:style>
  <w:style w:type="paragraph" w:styleId="5">
    <w:name w:val="heading 3"/>
    <w:basedOn w:val="1"/>
    <w:next w:val="1"/>
    <w:link w:val="37"/>
    <w:qFormat/>
    <w:uiPriority w:val="0"/>
    <w:pPr>
      <w:keepNext/>
      <w:keepLines/>
      <w:spacing w:line="360" w:lineRule="auto"/>
      <w:jc w:val="left"/>
      <w:outlineLvl w:val="2"/>
    </w:pPr>
    <w:rPr>
      <w:bCs/>
      <w:sz w:val="28"/>
      <w:szCs w:val="32"/>
    </w:rPr>
  </w:style>
  <w:style w:type="paragraph" w:styleId="6">
    <w:name w:val="heading 4"/>
    <w:basedOn w:val="1"/>
    <w:next w:val="1"/>
    <w:link w:val="38"/>
    <w:qFormat/>
    <w:uiPriority w:val="9"/>
    <w:pPr>
      <w:keepNext/>
      <w:keepLines/>
      <w:spacing w:before="280" w:after="290" w:line="376" w:lineRule="auto"/>
      <w:outlineLvl w:val="3"/>
    </w:pPr>
    <w:rPr>
      <w:rFonts w:ascii="Arial" w:hAnsi="Arial" w:eastAsia="黑体"/>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49"/>
    <w:qFormat/>
    <w:uiPriority w:val="0"/>
    <w:pPr>
      <w:tabs>
        <w:tab w:val="left" w:pos="360"/>
      </w:tabs>
      <w:spacing w:line="500" w:lineRule="exact"/>
      <w:jc w:val="center"/>
      <w:outlineLvl w:val="0"/>
    </w:pPr>
    <w:rPr>
      <w:rFonts w:ascii="黑体" w:eastAsia="黑体"/>
      <w:spacing w:val="10"/>
      <w:sz w:val="36"/>
    </w:rPr>
  </w:style>
  <w:style w:type="paragraph" w:styleId="7">
    <w:name w:val="Normal Indent"/>
    <w:basedOn w:val="1"/>
    <w:qFormat/>
    <w:uiPriority w:val="0"/>
    <w:pPr>
      <w:ind w:firstLine="420" w:firstLineChars="200"/>
    </w:pPr>
  </w:style>
  <w:style w:type="paragraph" w:styleId="8">
    <w:name w:val="annotation text"/>
    <w:basedOn w:val="1"/>
    <w:link w:val="39"/>
    <w:unhideWhenUsed/>
    <w:qFormat/>
    <w:uiPriority w:val="0"/>
    <w:pPr>
      <w:jc w:val="left"/>
    </w:pPr>
  </w:style>
  <w:style w:type="paragraph" w:styleId="9">
    <w:name w:val="Body Text"/>
    <w:basedOn w:val="1"/>
    <w:link w:val="40"/>
    <w:qFormat/>
    <w:uiPriority w:val="0"/>
    <w:pPr>
      <w:spacing w:after="120" w:line="360" w:lineRule="auto"/>
      <w:ind w:firstLine="200" w:firstLineChars="200"/>
    </w:pPr>
    <w:rPr>
      <w:rFonts w:ascii="Calibri" w:hAnsi="Calibri" w:cs="黑体"/>
      <w:sz w:val="24"/>
      <w:szCs w:val="22"/>
    </w:rPr>
  </w:style>
  <w:style w:type="paragraph" w:styleId="10">
    <w:name w:val="Body Text Indent"/>
    <w:basedOn w:val="1"/>
    <w:next w:val="11"/>
    <w:link w:val="33"/>
    <w:qFormat/>
    <w:uiPriority w:val="0"/>
    <w:pPr>
      <w:spacing w:after="120"/>
      <w:ind w:left="420" w:leftChars="200"/>
    </w:pPr>
    <w:rPr>
      <w:rFonts w:ascii="Calibri" w:hAnsi="Calibri"/>
      <w:szCs w:val="22"/>
    </w:rPr>
  </w:style>
  <w:style w:type="paragraph" w:styleId="11">
    <w:name w:val="Body Text First Indent 2"/>
    <w:basedOn w:val="10"/>
    <w:unhideWhenUsed/>
    <w:qFormat/>
    <w:uiPriority w:val="99"/>
    <w:pPr>
      <w:ind w:firstLine="420" w:firstLineChars="200"/>
    </w:pPr>
  </w:style>
  <w:style w:type="paragraph" w:styleId="12">
    <w:name w:val="Plain Text"/>
    <w:basedOn w:val="1"/>
    <w:link w:val="34"/>
    <w:qFormat/>
    <w:uiPriority w:val="0"/>
    <w:rPr>
      <w:rFonts w:ascii="宋体" w:hAnsi="Courier New"/>
      <w:szCs w:val="20"/>
    </w:rPr>
  </w:style>
  <w:style w:type="paragraph" w:styleId="13">
    <w:name w:val="Date"/>
    <w:basedOn w:val="1"/>
    <w:next w:val="1"/>
    <w:link w:val="41"/>
    <w:qFormat/>
    <w:uiPriority w:val="0"/>
    <w:pPr>
      <w:ind w:left="100" w:leftChars="2500"/>
    </w:pPr>
    <w:rPr>
      <w:szCs w:val="20"/>
    </w:rPr>
  </w:style>
  <w:style w:type="paragraph" w:styleId="14">
    <w:name w:val="Body Text Indent 2"/>
    <w:basedOn w:val="1"/>
    <w:link w:val="42"/>
    <w:qFormat/>
    <w:uiPriority w:val="0"/>
    <w:pPr>
      <w:spacing w:line="480" w:lineRule="exact"/>
      <w:ind w:firstLine="435"/>
    </w:pPr>
    <w:rPr>
      <w:rFonts w:ascii="Calibri" w:hAnsi="Calibri"/>
      <w:color w:val="0000FF"/>
      <w:szCs w:val="22"/>
    </w:rPr>
  </w:style>
  <w:style w:type="paragraph" w:styleId="15">
    <w:name w:val="Balloon Text"/>
    <w:basedOn w:val="1"/>
    <w:link w:val="43"/>
    <w:unhideWhenUsed/>
    <w:qFormat/>
    <w:uiPriority w:val="0"/>
    <w:rPr>
      <w:sz w:val="18"/>
      <w:szCs w:val="18"/>
    </w:rPr>
  </w:style>
  <w:style w:type="paragraph" w:styleId="16">
    <w:name w:val="footer"/>
    <w:basedOn w:val="1"/>
    <w:link w:val="44"/>
    <w:unhideWhenUsed/>
    <w:qFormat/>
    <w:uiPriority w:val="99"/>
    <w:pPr>
      <w:tabs>
        <w:tab w:val="center" w:pos="4153"/>
        <w:tab w:val="right" w:pos="8306"/>
      </w:tabs>
      <w:snapToGrid w:val="0"/>
      <w:jc w:val="left"/>
    </w:pPr>
    <w:rPr>
      <w:sz w:val="18"/>
      <w:szCs w:val="18"/>
    </w:rPr>
  </w:style>
  <w:style w:type="paragraph" w:styleId="17">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unhideWhenUsed/>
    <w:qFormat/>
    <w:uiPriority w:val="99"/>
    <w:pPr>
      <w:ind w:left="200" w:hanging="200" w:hangingChars="200"/>
      <w:contextualSpacing/>
    </w:pPr>
    <w:rPr>
      <w:rFonts w:ascii="仿宋" w:hAnsi="仿宋" w:eastAsia="仿宋" w:cs="仿宋"/>
      <w:sz w:val="30"/>
    </w:rPr>
  </w:style>
  <w:style w:type="paragraph" w:styleId="19">
    <w:name w:val="Body Text Indent 3"/>
    <w:basedOn w:val="1"/>
    <w:link w:val="46"/>
    <w:qFormat/>
    <w:uiPriority w:val="0"/>
    <w:pPr>
      <w:spacing w:line="460" w:lineRule="exact"/>
      <w:ind w:firstLine="420" w:firstLineChars="200"/>
    </w:pPr>
    <w:rPr>
      <w:rFonts w:ascii="Calibri" w:hAnsi="Calibri"/>
      <w:szCs w:val="22"/>
    </w:rPr>
  </w:style>
  <w:style w:type="paragraph" w:styleId="20">
    <w:name w:val="Body Text 2"/>
    <w:basedOn w:val="1"/>
    <w:link w:val="47"/>
    <w:qFormat/>
    <w:uiPriority w:val="0"/>
    <w:pPr>
      <w:spacing w:line="520" w:lineRule="exact"/>
      <w:ind w:firstLine="640" w:firstLineChars="200"/>
    </w:pPr>
    <w:rPr>
      <w:rFonts w:ascii="宋体" w:hAnsi="宋体"/>
      <w:sz w:val="32"/>
      <w:szCs w:val="22"/>
    </w:rPr>
  </w:style>
  <w:style w:type="paragraph" w:styleId="21">
    <w:name w:val="HTML Preformatted"/>
    <w:basedOn w:val="1"/>
    <w:link w:val="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22">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3">
    <w:name w:val="annotation subject"/>
    <w:basedOn w:val="8"/>
    <w:next w:val="8"/>
    <w:link w:val="50"/>
    <w:qFormat/>
    <w:uiPriority w:val="0"/>
    <w:rPr>
      <w:rFonts w:ascii="Calibri" w:hAnsi="Calibri"/>
      <w:b/>
      <w:bCs/>
      <w:szCs w:val="22"/>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unhideWhenUsed/>
    <w:qFormat/>
    <w:uiPriority w:val="0"/>
    <w:rPr>
      <w:rFonts w:ascii="Times New Roman" w:hAnsi="Times New Roman" w:eastAsia="宋体" w:cs="Times New Roman"/>
    </w:rPr>
  </w:style>
  <w:style w:type="character" w:styleId="29">
    <w:name w:val="FollowedHyperlink"/>
    <w:unhideWhenUsed/>
    <w:qFormat/>
    <w:uiPriority w:val="99"/>
    <w:rPr>
      <w:color w:val="800080"/>
      <w:u w:val="single"/>
    </w:rPr>
  </w:style>
  <w:style w:type="character" w:styleId="30">
    <w:name w:val="Hyperlink"/>
    <w:unhideWhenUsed/>
    <w:qFormat/>
    <w:uiPriority w:val="99"/>
    <w:rPr>
      <w:color w:val="0000FF"/>
      <w:u w:val="single"/>
    </w:rPr>
  </w:style>
  <w:style w:type="character" w:styleId="31">
    <w:name w:val="annotation reference"/>
    <w:unhideWhenUsed/>
    <w:qFormat/>
    <w:uiPriority w:val="0"/>
    <w:rPr>
      <w:sz w:val="21"/>
      <w:szCs w:val="21"/>
    </w:rPr>
  </w:style>
  <w:style w:type="paragraph" w:customStyle="1" w:styleId="32">
    <w:name w:val="正文缩进两字符"/>
    <w:basedOn w:val="1"/>
    <w:qFormat/>
    <w:uiPriority w:val="0"/>
    <w:pPr>
      <w:spacing w:line="280" w:lineRule="exact"/>
      <w:ind w:firstLine="200" w:firstLineChars="200"/>
    </w:pPr>
    <w:rPr>
      <w:sz w:val="18"/>
      <w:szCs w:val="20"/>
    </w:rPr>
  </w:style>
  <w:style w:type="character" w:customStyle="1" w:styleId="33">
    <w:name w:val="正文文本缩进 字符"/>
    <w:link w:val="10"/>
    <w:qFormat/>
    <w:uiPriority w:val="0"/>
  </w:style>
  <w:style w:type="character" w:customStyle="1" w:styleId="34">
    <w:name w:val="纯文本 字符"/>
    <w:link w:val="12"/>
    <w:qFormat/>
    <w:uiPriority w:val="0"/>
    <w:rPr>
      <w:rFonts w:ascii="宋体" w:hAnsi="Courier New" w:eastAsia="宋体" w:cs="Times New Roman"/>
      <w:szCs w:val="20"/>
    </w:rPr>
  </w:style>
  <w:style w:type="character" w:customStyle="1" w:styleId="35">
    <w:name w:val="标题 1 字符"/>
    <w:link w:val="3"/>
    <w:qFormat/>
    <w:uiPriority w:val="9"/>
    <w:rPr>
      <w:rFonts w:ascii="黑体" w:hAnsi="黑体" w:eastAsia="宋体" w:cs="Times New Roman"/>
      <w:b/>
      <w:sz w:val="28"/>
      <w:szCs w:val="24"/>
    </w:rPr>
  </w:style>
  <w:style w:type="character" w:customStyle="1" w:styleId="36">
    <w:name w:val="标题 2 字符"/>
    <w:link w:val="2"/>
    <w:qFormat/>
    <w:uiPriority w:val="0"/>
    <w:rPr>
      <w:rFonts w:ascii="Times New Roman" w:hAnsi="Times New Roman" w:eastAsia="宋体" w:cs="Times New Roman"/>
      <w:b/>
      <w:sz w:val="28"/>
      <w:szCs w:val="24"/>
    </w:rPr>
  </w:style>
  <w:style w:type="character" w:customStyle="1" w:styleId="37">
    <w:name w:val="标题 3 字符"/>
    <w:link w:val="5"/>
    <w:qFormat/>
    <w:uiPriority w:val="0"/>
    <w:rPr>
      <w:rFonts w:ascii="Times New Roman" w:hAnsi="Times New Roman" w:eastAsia="宋体" w:cs="Times New Roman"/>
      <w:bCs/>
      <w:sz w:val="28"/>
      <w:szCs w:val="32"/>
    </w:rPr>
  </w:style>
  <w:style w:type="character" w:customStyle="1" w:styleId="38">
    <w:name w:val="标题 4 字符"/>
    <w:link w:val="6"/>
    <w:qFormat/>
    <w:uiPriority w:val="9"/>
    <w:rPr>
      <w:rFonts w:ascii="Arial" w:hAnsi="Arial" w:eastAsia="黑体" w:cs="Times New Roman"/>
      <w:b/>
      <w:bCs/>
      <w:szCs w:val="28"/>
    </w:rPr>
  </w:style>
  <w:style w:type="character" w:customStyle="1" w:styleId="39">
    <w:name w:val="批注文字 字符"/>
    <w:link w:val="8"/>
    <w:semiHidden/>
    <w:qFormat/>
    <w:uiPriority w:val="99"/>
    <w:rPr>
      <w:rFonts w:ascii="Times New Roman" w:hAnsi="Times New Roman" w:eastAsia="宋体" w:cs="Times New Roman"/>
      <w:szCs w:val="24"/>
    </w:rPr>
  </w:style>
  <w:style w:type="character" w:customStyle="1" w:styleId="40">
    <w:name w:val="正文文本 字符"/>
    <w:link w:val="9"/>
    <w:qFormat/>
    <w:uiPriority w:val="0"/>
    <w:rPr>
      <w:rFonts w:ascii="Calibri" w:hAnsi="Calibri" w:cs="黑体"/>
      <w:sz w:val="24"/>
    </w:rPr>
  </w:style>
  <w:style w:type="character" w:customStyle="1" w:styleId="41">
    <w:name w:val="日期 字符"/>
    <w:link w:val="13"/>
    <w:qFormat/>
    <w:uiPriority w:val="0"/>
    <w:rPr>
      <w:rFonts w:ascii="Times New Roman" w:hAnsi="Times New Roman" w:eastAsia="宋体" w:cs="Times New Roman"/>
      <w:szCs w:val="20"/>
    </w:rPr>
  </w:style>
  <w:style w:type="character" w:customStyle="1" w:styleId="42">
    <w:name w:val="正文文本缩进 2 字符"/>
    <w:link w:val="14"/>
    <w:qFormat/>
    <w:uiPriority w:val="0"/>
    <w:rPr>
      <w:color w:val="0000FF"/>
    </w:rPr>
  </w:style>
  <w:style w:type="character" w:customStyle="1" w:styleId="43">
    <w:name w:val="批注框文本 字符"/>
    <w:link w:val="15"/>
    <w:qFormat/>
    <w:uiPriority w:val="0"/>
    <w:rPr>
      <w:rFonts w:ascii="Times New Roman" w:hAnsi="Times New Roman" w:eastAsia="宋体" w:cs="Times New Roman"/>
      <w:sz w:val="18"/>
      <w:szCs w:val="18"/>
    </w:rPr>
  </w:style>
  <w:style w:type="character" w:customStyle="1" w:styleId="44">
    <w:name w:val="页脚 字符"/>
    <w:link w:val="16"/>
    <w:qFormat/>
    <w:uiPriority w:val="99"/>
    <w:rPr>
      <w:rFonts w:ascii="Times New Roman" w:hAnsi="Times New Roman" w:eastAsia="宋体" w:cs="Times New Roman"/>
      <w:sz w:val="18"/>
      <w:szCs w:val="18"/>
    </w:rPr>
  </w:style>
  <w:style w:type="character" w:customStyle="1" w:styleId="45">
    <w:name w:val="页眉 字符"/>
    <w:link w:val="17"/>
    <w:qFormat/>
    <w:uiPriority w:val="99"/>
    <w:rPr>
      <w:rFonts w:ascii="Times New Roman" w:hAnsi="Times New Roman" w:eastAsia="宋体" w:cs="Times New Roman"/>
      <w:sz w:val="18"/>
      <w:szCs w:val="18"/>
    </w:rPr>
  </w:style>
  <w:style w:type="character" w:customStyle="1" w:styleId="46">
    <w:name w:val="正文文本缩进 3 字符"/>
    <w:link w:val="19"/>
    <w:qFormat/>
    <w:uiPriority w:val="0"/>
  </w:style>
  <w:style w:type="character" w:customStyle="1" w:styleId="47">
    <w:name w:val="正文文本 2 字符"/>
    <w:link w:val="20"/>
    <w:qFormat/>
    <w:uiPriority w:val="0"/>
    <w:rPr>
      <w:rFonts w:ascii="宋体" w:hAnsi="宋体"/>
      <w:sz w:val="32"/>
    </w:rPr>
  </w:style>
  <w:style w:type="character" w:customStyle="1" w:styleId="48">
    <w:name w:val="HTML 预设格式 字符"/>
    <w:link w:val="21"/>
    <w:qFormat/>
    <w:uiPriority w:val="99"/>
    <w:rPr>
      <w:rFonts w:ascii="宋体" w:hAnsi="宋体" w:cs="宋体"/>
      <w:sz w:val="24"/>
      <w:szCs w:val="24"/>
    </w:rPr>
  </w:style>
  <w:style w:type="character" w:customStyle="1" w:styleId="49">
    <w:name w:val="标题 字符"/>
    <w:link w:val="4"/>
    <w:qFormat/>
    <w:uiPriority w:val="0"/>
    <w:rPr>
      <w:rFonts w:ascii="黑体" w:hAnsi="Times New Roman" w:eastAsia="黑体" w:cs="Times New Roman"/>
      <w:spacing w:val="10"/>
      <w:sz w:val="36"/>
      <w:szCs w:val="24"/>
    </w:rPr>
  </w:style>
  <w:style w:type="character" w:customStyle="1" w:styleId="50">
    <w:name w:val="批注主题 字符"/>
    <w:link w:val="23"/>
    <w:qFormat/>
    <w:uiPriority w:val="0"/>
    <w:rPr>
      <w:b/>
      <w:bCs/>
    </w:rPr>
  </w:style>
  <w:style w:type="character" w:customStyle="1" w:styleId="51">
    <w:name w:val="正文文本缩进 3 Char1"/>
    <w:semiHidden/>
    <w:qFormat/>
    <w:uiPriority w:val="99"/>
    <w:rPr>
      <w:rFonts w:ascii="Times New Roman" w:hAnsi="Times New Roman" w:eastAsia="宋体" w:cs="Times New Roman"/>
      <w:sz w:val="16"/>
      <w:szCs w:val="16"/>
    </w:rPr>
  </w:style>
  <w:style w:type="character" w:customStyle="1" w:styleId="52">
    <w:name w:val="HTML 预设格式 Char1"/>
    <w:semiHidden/>
    <w:qFormat/>
    <w:uiPriority w:val="99"/>
    <w:rPr>
      <w:rFonts w:ascii="Courier New" w:hAnsi="Courier New" w:eastAsia="宋体" w:cs="Courier New"/>
      <w:sz w:val="20"/>
      <w:szCs w:val="20"/>
    </w:rPr>
  </w:style>
  <w:style w:type="character" w:customStyle="1" w:styleId="53">
    <w:name w:val="日期 Char1"/>
    <w:semiHidden/>
    <w:qFormat/>
    <w:uiPriority w:val="99"/>
    <w:rPr>
      <w:rFonts w:ascii="Times New Roman" w:hAnsi="Times New Roman" w:eastAsia="宋体" w:cs="Times New Roman"/>
      <w:szCs w:val="24"/>
    </w:rPr>
  </w:style>
  <w:style w:type="character" w:customStyle="1" w:styleId="54">
    <w:name w:val="批注主题 Char2"/>
    <w:semiHidden/>
    <w:qFormat/>
    <w:uiPriority w:val="99"/>
    <w:rPr>
      <w:rFonts w:ascii="Times New Roman" w:hAnsi="Times New Roman" w:eastAsia="宋体" w:cs="Times New Roman"/>
      <w:b/>
      <w:bCs/>
      <w:szCs w:val="24"/>
    </w:rPr>
  </w:style>
  <w:style w:type="character" w:customStyle="1" w:styleId="55">
    <w:name w:val="正文文本 Char1"/>
    <w:semiHidden/>
    <w:qFormat/>
    <w:uiPriority w:val="99"/>
    <w:rPr>
      <w:rFonts w:ascii="Times New Roman" w:hAnsi="Times New Roman" w:eastAsia="宋体" w:cs="Times New Roman"/>
      <w:szCs w:val="24"/>
    </w:rPr>
  </w:style>
  <w:style w:type="character" w:customStyle="1" w:styleId="56">
    <w:name w:val="批注文字 Char"/>
    <w:qFormat/>
    <w:uiPriority w:val="0"/>
    <w:rPr>
      <w:kern w:val="2"/>
      <w:sz w:val="21"/>
    </w:rPr>
  </w:style>
  <w:style w:type="character" w:customStyle="1" w:styleId="57">
    <w:name w:val="font11"/>
    <w:qFormat/>
    <w:uiPriority w:val="0"/>
    <w:rPr>
      <w:rFonts w:hint="eastAsia" w:ascii="宋体" w:hAnsi="宋体" w:eastAsia="宋体" w:cs="宋体"/>
      <w:color w:val="000000"/>
      <w:sz w:val="20"/>
      <w:szCs w:val="20"/>
      <w:u w:val="none"/>
      <w:vertAlign w:val="superscript"/>
    </w:rPr>
  </w:style>
  <w:style w:type="character" w:customStyle="1" w:styleId="58">
    <w:name w:val="批注文字 Char1"/>
    <w:qFormat/>
    <w:uiPriority w:val="0"/>
    <w:rPr>
      <w:kern w:val="2"/>
      <w:sz w:val="21"/>
      <w:szCs w:val="24"/>
    </w:rPr>
  </w:style>
  <w:style w:type="character" w:customStyle="1" w:styleId="59">
    <w:name w:val="正文文本缩进 2 Char1"/>
    <w:semiHidden/>
    <w:qFormat/>
    <w:uiPriority w:val="99"/>
    <w:rPr>
      <w:rFonts w:ascii="Times New Roman" w:hAnsi="Times New Roman" w:eastAsia="宋体" w:cs="Times New Roman"/>
      <w:szCs w:val="24"/>
    </w:rPr>
  </w:style>
  <w:style w:type="character" w:customStyle="1" w:styleId="60">
    <w:name w:val="页眉 Char1"/>
    <w:semiHidden/>
    <w:qFormat/>
    <w:uiPriority w:val="99"/>
    <w:rPr>
      <w:rFonts w:ascii="Times New Roman" w:hAnsi="Times New Roman" w:eastAsia="宋体" w:cs="Times New Roman"/>
      <w:sz w:val="18"/>
      <w:szCs w:val="18"/>
    </w:rPr>
  </w:style>
  <w:style w:type="character" w:customStyle="1" w:styleId="61">
    <w:name w:val="正文文本缩进 Char1"/>
    <w:semiHidden/>
    <w:qFormat/>
    <w:uiPriority w:val="99"/>
    <w:rPr>
      <w:rFonts w:ascii="Times New Roman" w:hAnsi="Times New Roman" w:eastAsia="宋体" w:cs="Times New Roman"/>
      <w:szCs w:val="24"/>
    </w:rPr>
  </w:style>
  <w:style w:type="character" w:customStyle="1" w:styleId="62">
    <w:name w:val="正文文本 2 Char1"/>
    <w:semiHidden/>
    <w:qFormat/>
    <w:uiPriority w:val="99"/>
    <w:rPr>
      <w:rFonts w:ascii="Times New Roman" w:hAnsi="Times New Roman" w:eastAsia="宋体" w:cs="Times New Roman"/>
      <w:szCs w:val="24"/>
    </w:rPr>
  </w:style>
  <w:style w:type="character" w:customStyle="1" w:styleId="63">
    <w:name w:val="页脚 Char1"/>
    <w:semiHidden/>
    <w:qFormat/>
    <w:uiPriority w:val="99"/>
    <w:rPr>
      <w:rFonts w:ascii="Times New Roman" w:hAnsi="Times New Roman" w:eastAsia="宋体" w:cs="Times New Roman"/>
      <w:sz w:val="18"/>
      <w:szCs w:val="18"/>
    </w:rPr>
  </w:style>
  <w:style w:type="character" w:customStyle="1" w:styleId="64">
    <w:name w:val="批注框文本 Char1"/>
    <w:semiHidden/>
    <w:qFormat/>
    <w:uiPriority w:val="99"/>
    <w:rPr>
      <w:rFonts w:ascii="Times New Roman" w:hAnsi="Times New Roman" w:eastAsia="宋体" w:cs="Times New Roman"/>
      <w:sz w:val="18"/>
      <w:szCs w:val="18"/>
    </w:rPr>
  </w:style>
  <w:style w:type="character" w:customStyle="1" w:styleId="65">
    <w:name w:val="批注主题 Char1"/>
    <w:semiHidden/>
    <w:qFormat/>
    <w:uiPriority w:val="0"/>
    <w:rPr>
      <w:b/>
      <w:bCs/>
      <w:kern w:val="2"/>
      <w:sz w:val="21"/>
      <w:szCs w:val="24"/>
    </w:rPr>
  </w:style>
  <w:style w:type="character" w:customStyle="1" w:styleId="66">
    <w:name w:val="纯文本 Char1"/>
    <w:semiHidden/>
    <w:qFormat/>
    <w:uiPriority w:val="99"/>
    <w:rPr>
      <w:rFonts w:ascii="宋体" w:hAnsi="Courier New" w:eastAsia="宋体" w:cs="Courier New"/>
      <w:szCs w:val="21"/>
    </w:rPr>
  </w:style>
  <w:style w:type="paragraph" w:customStyle="1" w:styleId="6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8">
    <w:name w:val="xl87"/>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pPr>
    <w:rPr>
      <w:rFonts w:ascii="宋体" w:hAnsi="宋体" w:cs="宋体"/>
      <w:kern w:val="0"/>
      <w:sz w:val="18"/>
      <w:szCs w:val="18"/>
    </w:rPr>
  </w:style>
  <w:style w:type="paragraph" w:customStyle="1" w:styleId="69">
    <w:name w:val="xl22"/>
    <w:basedOn w:val="1"/>
    <w:qFormat/>
    <w:uiPriority w:val="0"/>
    <w:pPr>
      <w:widowControl/>
      <w:spacing w:before="100" w:beforeAutospacing="1" w:after="100" w:afterAutospacing="1" w:line="360" w:lineRule="auto"/>
      <w:ind w:firstLine="200" w:firstLineChars="200"/>
      <w:jc w:val="center"/>
    </w:pPr>
    <w:rPr>
      <w:rFonts w:hint="eastAsia" w:ascii="Arial Unicode MS" w:hAnsi="Arial Unicode MS" w:eastAsia="Arial Unicode MS" w:cs="黑体"/>
      <w:kern w:val="0"/>
      <w:sz w:val="24"/>
      <w:szCs w:val="22"/>
    </w:rPr>
  </w:style>
  <w:style w:type="paragraph" w:styleId="70">
    <w:name w:val="List Paragraph"/>
    <w:basedOn w:val="1"/>
    <w:qFormat/>
    <w:uiPriority w:val="34"/>
    <w:pPr>
      <w:ind w:firstLine="420" w:firstLineChars="200"/>
    </w:pPr>
  </w:style>
  <w:style w:type="paragraph" w:customStyle="1" w:styleId="71">
    <w:name w:val="段落"/>
    <w:basedOn w:val="1"/>
    <w:qFormat/>
    <w:uiPriority w:val="0"/>
    <w:rPr>
      <w:sz w:val="28"/>
    </w:rPr>
  </w:style>
  <w:style w:type="paragraph" w:customStyle="1" w:styleId="72">
    <w:name w:val="font6"/>
    <w:basedOn w:val="1"/>
    <w:qFormat/>
    <w:uiPriority w:val="0"/>
    <w:pPr>
      <w:widowControl/>
      <w:spacing w:before="100" w:beforeAutospacing="1" w:after="100" w:afterAutospacing="1"/>
      <w:jc w:val="left"/>
    </w:pPr>
    <w:rPr>
      <w:color w:val="000000"/>
      <w:kern w:val="0"/>
      <w:sz w:val="18"/>
      <w:szCs w:val="18"/>
    </w:rPr>
  </w:style>
  <w:style w:type="paragraph" w:customStyle="1" w:styleId="73">
    <w:name w:val="列出段落1"/>
    <w:basedOn w:val="1"/>
    <w:qFormat/>
    <w:uiPriority w:val="34"/>
    <w:pPr>
      <w:ind w:firstLine="420" w:firstLineChars="200"/>
    </w:pPr>
    <w:rPr>
      <w:rFonts w:ascii="Calibri" w:hAnsi="Calibri" w:cs="黑体"/>
      <w:szCs w:val="22"/>
    </w:rPr>
  </w:style>
  <w:style w:type="paragraph" w:customStyle="1" w:styleId="74">
    <w:name w:val="样式 宋体 行距: 1.5 倍行距"/>
    <w:basedOn w:val="1"/>
    <w:qFormat/>
    <w:uiPriority w:val="0"/>
    <w:pPr>
      <w:ind w:firstLine="420"/>
    </w:pPr>
    <w:rPr>
      <w:rFonts w:cs="宋体"/>
      <w:sz w:val="24"/>
      <w:szCs w:val="20"/>
    </w:rPr>
  </w:style>
  <w:style w:type="paragraph" w:customStyle="1" w:styleId="75">
    <w:name w:val="xl88"/>
    <w:basedOn w:val="1"/>
    <w:qFormat/>
    <w:uiPriority w:val="0"/>
    <w:pPr>
      <w:widowControl/>
      <w:pBdr>
        <w:top w:val="single" w:color="auto" w:sz="8" w:space="0"/>
        <w:left w:val="single" w:color="auto" w:sz="8" w:space="0"/>
        <w:right w:val="single" w:color="auto" w:sz="8" w:space="0"/>
      </w:pBdr>
      <w:shd w:val="clear" w:color="000000" w:fill="FFFF00"/>
      <w:spacing w:before="100" w:beforeAutospacing="1" w:after="100" w:afterAutospacing="1"/>
      <w:jc w:val="center"/>
    </w:pPr>
    <w:rPr>
      <w:rFonts w:ascii="宋体" w:hAnsi="宋体" w:cs="宋体"/>
      <w:kern w:val="0"/>
      <w:sz w:val="18"/>
      <w:szCs w:val="18"/>
    </w:rPr>
  </w:style>
  <w:style w:type="paragraph" w:customStyle="1" w:styleId="76">
    <w:name w:val="xl66"/>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7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78">
    <w:name w:val="xl77"/>
    <w:basedOn w:val="1"/>
    <w:qFormat/>
    <w:uiPriority w:val="0"/>
    <w:pPr>
      <w:widowControl/>
      <w:pBdr>
        <w:bottom w:val="single" w:color="auto" w:sz="8" w:space="0"/>
        <w:right w:val="single" w:color="auto" w:sz="8" w:space="0"/>
      </w:pBdr>
      <w:spacing w:before="100" w:beforeAutospacing="1" w:after="100" w:afterAutospacing="1"/>
      <w:jc w:val="left"/>
    </w:pPr>
    <w:rPr>
      <w:kern w:val="0"/>
      <w:sz w:val="20"/>
      <w:szCs w:val="20"/>
    </w:rPr>
  </w:style>
  <w:style w:type="paragraph" w:customStyle="1" w:styleId="79">
    <w:name w:val="xl6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2">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kern w:val="0"/>
      <w:sz w:val="18"/>
      <w:szCs w:val="18"/>
    </w:rPr>
  </w:style>
  <w:style w:type="paragraph" w:customStyle="1" w:styleId="83">
    <w:name w:val="xl81"/>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84">
    <w:name w:val="xl92"/>
    <w:basedOn w:val="1"/>
    <w:qFormat/>
    <w:uiPriority w:val="0"/>
    <w:pPr>
      <w:widowControl/>
      <w:pBdr>
        <w:bottom w:val="single" w:color="auto" w:sz="8" w:space="0"/>
        <w:right w:val="single" w:color="auto" w:sz="8" w:space="0"/>
      </w:pBdr>
      <w:shd w:val="clear" w:color="000000" w:fill="FF0000"/>
      <w:spacing w:before="100" w:beforeAutospacing="1" w:after="100" w:afterAutospacing="1"/>
      <w:jc w:val="center"/>
    </w:pPr>
    <w:rPr>
      <w:kern w:val="0"/>
      <w:sz w:val="18"/>
      <w:szCs w:val="18"/>
    </w:rPr>
  </w:style>
  <w:style w:type="paragraph" w:customStyle="1" w:styleId="85">
    <w:name w:val="xl90"/>
    <w:basedOn w:val="1"/>
    <w:qFormat/>
    <w:uiPriority w:val="0"/>
    <w:pPr>
      <w:widowControl/>
      <w:pBdr>
        <w:top w:val="single" w:color="auto" w:sz="8" w:space="0"/>
        <w:left w:val="single" w:color="auto" w:sz="8" w:space="0"/>
        <w:right w:val="single" w:color="auto" w:sz="8" w:space="0"/>
      </w:pBdr>
      <w:shd w:val="clear" w:color="000000" w:fill="FFFF00"/>
      <w:spacing w:before="100" w:beforeAutospacing="1" w:after="100" w:afterAutospacing="1"/>
      <w:jc w:val="center"/>
    </w:pPr>
    <w:rPr>
      <w:kern w:val="0"/>
      <w:sz w:val="18"/>
      <w:szCs w:val="18"/>
    </w:rPr>
  </w:style>
  <w:style w:type="paragraph" w:customStyle="1" w:styleId="86">
    <w:name w:val="_Style 85"/>
    <w:semiHidden/>
    <w:qFormat/>
    <w:uiPriority w:val="99"/>
    <w:rPr>
      <w:rFonts w:ascii="Times New Roman" w:hAnsi="Times New Roman" w:eastAsia="宋体" w:cs="Times New Roman"/>
      <w:kern w:val="2"/>
      <w:sz w:val="21"/>
      <w:lang w:val="en-US" w:eastAsia="zh-CN" w:bidi="ar-SA"/>
    </w:rPr>
  </w:style>
  <w:style w:type="paragraph" w:customStyle="1" w:styleId="87">
    <w:name w:val="xl71"/>
    <w:basedOn w:val="1"/>
    <w:qFormat/>
    <w:uiPriority w:val="0"/>
    <w:pPr>
      <w:widowControl/>
      <w:pBdr>
        <w:bottom w:val="single" w:color="auto" w:sz="8" w:space="0"/>
        <w:right w:val="single" w:color="auto" w:sz="8" w:space="0"/>
      </w:pBdr>
      <w:spacing w:before="100" w:beforeAutospacing="1" w:after="100" w:afterAutospacing="1"/>
      <w:jc w:val="center"/>
    </w:pPr>
    <w:rPr>
      <w:kern w:val="0"/>
      <w:sz w:val="18"/>
      <w:szCs w:val="18"/>
    </w:rPr>
  </w:style>
  <w:style w:type="paragraph" w:customStyle="1" w:styleId="88">
    <w:name w:val="内正文"/>
    <w:basedOn w:val="1"/>
    <w:qFormat/>
    <w:uiPriority w:val="0"/>
    <w:pPr>
      <w:ind w:firstLine="420"/>
    </w:pPr>
    <w:rPr>
      <w:szCs w:val="20"/>
    </w:rPr>
  </w:style>
  <w:style w:type="paragraph" w:customStyle="1" w:styleId="89">
    <w:name w:val="WPS Plain"/>
    <w:qFormat/>
    <w:uiPriority w:val="0"/>
    <w:rPr>
      <w:rFonts w:ascii="Times New Roman" w:hAnsi="Times New Roman" w:eastAsia="宋体" w:cs="Times New Roman"/>
      <w:lang w:val="en-US" w:eastAsia="zh-CN" w:bidi="ar-SA"/>
    </w:rPr>
  </w:style>
  <w:style w:type="paragraph" w:customStyle="1" w:styleId="90">
    <w:name w:val="xl73"/>
    <w:basedOn w:val="1"/>
    <w:qFormat/>
    <w:uiPriority w:val="0"/>
    <w:pPr>
      <w:widowControl/>
      <w:pBdr>
        <w:right w:val="single" w:color="auto" w:sz="8" w:space="0"/>
      </w:pBdr>
      <w:spacing w:before="100" w:beforeAutospacing="1" w:after="100" w:afterAutospacing="1"/>
      <w:jc w:val="left"/>
    </w:pPr>
    <w:rPr>
      <w:rFonts w:ascii="宋体" w:hAnsi="宋体" w:cs="宋体"/>
      <w:kern w:val="0"/>
      <w:sz w:val="18"/>
      <w:szCs w:val="18"/>
    </w:rPr>
  </w:style>
  <w:style w:type="paragraph" w:customStyle="1" w:styleId="91">
    <w:name w:val="xl86"/>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kern w:val="0"/>
      <w:sz w:val="18"/>
      <w:szCs w:val="18"/>
    </w:rPr>
  </w:style>
  <w:style w:type="paragraph" w:customStyle="1" w:styleId="92">
    <w:name w:val="xl83"/>
    <w:basedOn w:val="1"/>
    <w:qFormat/>
    <w:uiPriority w:val="0"/>
    <w:pPr>
      <w:widowControl/>
      <w:pBdr>
        <w:left w:val="single" w:color="auto" w:sz="8" w:space="0"/>
        <w:right w:val="single" w:color="auto" w:sz="8" w:space="0"/>
      </w:pBdr>
      <w:spacing w:before="100" w:beforeAutospacing="1" w:after="100" w:afterAutospacing="1"/>
      <w:jc w:val="center"/>
    </w:pPr>
    <w:rPr>
      <w:kern w:val="0"/>
      <w:sz w:val="18"/>
      <w:szCs w:val="18"/>
    </w:rPr>
  </w:style>
  <w:style w:type="paragraph" w:customStyle="1" w:styleId="93">
    <w:name w:val="xl9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4">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95">
    <w:name w:val="xl6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6">
    <w:name w:val="xl74"/>
    <w:basedOn w:val="1"/>
    <w:qFormat/>
    <w:uiPriority w:val="0"/>
    <w:pPr>
      <w:widowControl/>
      <w:pBdr>
        <w:right w:val="single" w:color="auto" w:sz="8" w:space="0"/>
      </w:pBdr>
      <w:spacing w:before="100" w:beforeAutospacing="1" w:after="100" w:afterAutospacing="1"/>
      <w:jc w:val="left"/>
    </w:pPr>
    <w:rPr>
      <w:kern w:val="0"/>
      <w:sz w:val="18"/>
      <w:szCs w:val="18"/>
    </w:rPr>
  </w:style>
  <w:style w:type="paragraph" w:customStyle="1" w:styleId="97">
    <w:name w:val="1"/>
    <w:basedOn w:val="1"/>
    <w:next w:val="1"/>
    <w:qFormat/>
    <w:uiPriority w:val="0"/>
  </w:style>
  <w:style w:type="paragraph" w:customStyle="1" w:styleId="98">
    <w:name w:val="B正文"/>
    <w:basedOn w:val="1"/>
    <w:next w:val="1"/>
    <w:qFormat/>
    <w:uiPriority w:val="0"/>
    <w:pPr>
      <w:ind w:firstLine="250" w:firstLineChars="250"/>
    </w:pPr>
    <w:rPr>
      <w:kern w:val="0"/>
      <w:sz w:val="24"/>
      <w:szCs w:val="20"/>
    </w:rPr>
  </w:style>
  <w:style w:type="paragraph" w:customStyle="1" w:styleId="99">
    <w:name w:val="xl96"/>
    <w:basedOn w:val="1"/>
    <w:qFormat/>
    <w:uiPriority w:val="0"/>
    <w:pPr>
      <w:widowControl/>
      <w:pBdr>
        <w:right w:val="single" w:color="auto" w:sz="8" w:space="0"/>
      </w:pBdr>
      <w:shd w:val="clear" w:color="000000" w:fill="FF0000"/>
      <w:spacing w:before="100" w:beforeAutospacing="1" w:after="100" w:afterAutospacing="1"/>
      <w:jc w:val="center"/>
    </w:pPr>
    <w:rPr>
      <w:kern w:val="0"/>
      <w:sz w:val="18"/>
      <w:szCs w:val="18"/>
    </w:rPr>
  </w:style>
  <w:style w:type="paragraph" w:customStyle="1" w:styleId="100">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kern w:val="0"/>
      <w:sz w:val="18"/>
      <w:szCs w:val="18"/>
    </w:rPr>
  </w:style>
  <w:style w:type="paragraph" w:customStyle="1" w:styleId="101">
    <w:name w:val="xl91"/>
    <w:basedOn w:val="1"/>
    <w:qFormat/>
    <w:uiPriority w:val="0"/>
    <w:pPr>
      <w:widowControl/>
      <w:pBdr>
        <w:bottom w:val="single" w:color="auto" w:sz="8" w:space="0"/>
        <w:right w:val="single" w:color="auto" w:sz="8" w:space="0"/>
      </w:pBdr>
      <w:shd w:val="clear" w:color="000000" w:fill="FF0000"/>
      <w:spacing w:before="100" w:beforeAutospacing="1" w:after="100" w:afterAutospacing="1"/>
      <w:jc w:val="center"/>
    </w:pPr>
    <w:rPr>
      <w:rFonts w:ascii="宋体" w:hAnsi="宋体" w:cs="宋体"/>
      <w:kern w:val="0"/>
      <w:sz w:val="18"/>
      <w:szCs w:val="18"/>
    </w:rPr>
  </w:style>
  <w:style w:type="paragraph" w:customStyle="1" w:styleId="102">
    <w:name w:val="xl75"/>
    <w:basedOn w:val="1"/>
    <w:qFormat/>
    <w:uiPriority w:val="0"/>
    <w:pPr>
      <w:widowControl/>
      <w:pBdr>
        <w:right w:val="single" w:color="auto" w:sz="8" w:space="0"/>
      </w:pBdr>
      <w:spacing w:before="100" w:beforeAutospacing="1" w:after="100" w:afterAutospacing="1"/>
      <w:jc w:val="center"/>
    </w:pPr>
    <w:rPr>
      <w:kern w:val="0"/>
      <w:sz w:val="18"/>
      <w:szCs w:val="18"/>
    </w:rPr>
  </w:style>
  <w:style w:type="paragraph" w:customStyle="1" w:styleId="103">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104">
    <w:name w:val="xl79"/>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105">
    <w:name w:val="xl6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06">
    <w:name w:val="xl7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107">
    <w:name w:val="xl89"/>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pPr>
    <w:rPr>
      <w:kern w:val="0"/>
      <w:sz w:val="18"/>
      <w:szCs w:val="18"/>
    </w:rPr>
  </w:style>
  <w:style w:type="paragraph" w:customStyle="1" w:styleId="10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9">
    <w:name w:val="xl80"/>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11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
    <w:name w:val="xl93"/>
    <w:basedOn w:val="1"/>
    <w:qFormat/>
    <w:uiPriority w:val="0"/>
    <w:pPr>
      <w:widowControl/>
      <w:pBdr>
        <w:right w:val="single" w:color="auto" w:sz="8" w:space="0"/>
      </w:pBdr>
      <w:shd w:val="clear" w:color="000000" w:fill="FF0000"/>
      <w:spacing w:before="100" w:beforeAutospacing="1" w:after="100" w:afterAutospacing="1"/>
      <w:jc w:val="center"/>
    </w:pPr>
    <w:rPr>
      <w:rFonts w:ascii="宋体" w:hAnsi="宋体" w:cs="宋体"/>
      <w:kern w:val="0"/>
      <w:sz w:val="18"/>
      <w:szCs w:val="18"/>
    </w:rPr>
  </w:style>
  <w:style w:type="paragraph" w:customStyle="1" w:styleId="112">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3">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114">
    <w:name w:val="表格标题"/>
    <w:basedOn w:val="1"/>
    <w:qFormat/>
    <w:uiPriority w:val="0"/>
    <w:pPr>
      <w:jc w:val="center"/>
    </w:pPr>
    <w:rPr>
      <w:rFonts w:ascii="Arial Narrow" w:hAnsi="Arial Narrow" w:eastAsia="楷体_GB2312"/>
      <w:snapToGrid w:val="0"/>
      <w:kern w:val="0"/>
      <w:sz w:val="32"/>
      <w:szCs w:val="20"/>
    </w:rPr>
  </w:style>
  <w:style w:type="paragraph" w:customStyle="1" w:styleId="115">
    <w:name w:val="TOC 标题2"/>
    <w:basedOn w:val="3"/>
    <w:next w:val="1"/>
    <w:qFormat/>
    <w:uiPriority w:val="0"/>
    <w:pPr>
      <w:keepLines/>
      <w:spacing w:before="260" w:after="260" w:line="413" w:lineRule="auto"/>
    </w:pPr>
    <w:rPr>
      <w:rFonts w:ascii="宋体" w:hAnsi="宋体"/>
      <w:bCs/>
      <w:sz w:val="36"/>
      <w:szCs w:val="44"/>
      <w:lang w:val="zh-CN"/>
    </w:rPr>
  </w:style>
  <w:style w:type="paragraph" w:customStyle="1" w:styleId="116">
    <w:name w:val="协议书标题2"/>
    <w:basedOn w:val="2"/>
    <w:next w:val="1"/>
    <w:qFormat/>
    <w:uiPriority w:val="0"/>
    <w:pPr>
      <w:keepNext w:val="0"/>
      <w:numPr>
        <w:ilvl w:val="0"/>
        <w:numId w:val="1"/>
      </w:numPr>
      <w:tabs>
        <w:tab w:val="left" w:pos="567"/>
      </w:tabs>
    </w:pPr>
    <w:rPr>
      <w:rFonts w:ascii="宋体" w:hAnsi="宋体"/>
      <w:sz w:val="24"/>
    </w:rPr>
  </w:style>
  <w:style w:type="paragraph" w:customStyle="1" w:styleId="117">
    <w:name w:val="样式 标题 3 + 仿宋_GB2312 小四 段前: 0 磅 段后: 0 磅"/>
    <w:basedOn w:val="5"/>
    <w:qFormat/>
    <w:uiPriority w:val="0"/>
    <w:pPr>
      <w:spacing w:before="50" w:line="415" w:lineRule="auto"/>
    </w:pPr>
    <w:rPr>
      <w:rFonts w:cs="宋体"/>
      <w:b/>
      <w:kern w:val="0"/>
      <w:szCs w:val="20"/>
    </w:rPr>
  </w:style>
  <w:style w:type="character" w:customStyle="1" w:styleId="118">
    <w:name w:val="样式 超链接 + 仿宋_GB2312 小四 加粗"/>
    <w:qFormat/>
    <w:uiPriority w:val="0"/>
    <w:rPr>
      <w:rFonts w:ascii="仿宋_GB2312" w:hAnsi="仿宋_GB2312" w:eastAsia="黑体"/>
      <w:b/>
      <w:bCs/>
      <w:color w:val="auto"/>
      <w:sz w:val="24"/>
      <w:u w:val="none"/>
    </w:rPr>
  </w:style>
  <w:style w:type="paragraph" w:customStyle="1" w:styleId="119">
    <w:name w:val="Table Paragraph"/>
    <w:basedOn w:val="1"/>
    <w:qFormat/>
    <w:uiPriority w:val="1"/>
    <w:rPr>
      <w:rFonts w:ascii="仿宋" w:hAnsi="仿宋" w:eastAsia="仿宋" w:cs="仿宋"/>
      <w:lang w:val="zh-CN" w:eastAsia="zh-CN" w:bidi="zh-CN"/>
    </w:rPr>
  </w:style>
  <w:style w:type="character" w:customStyle="1" w:styleId="120">
    <w:name w:val="font41"/>
    <w:basedOn w:val="26"/>
    <w:qFormat/>
    <w:uiPriority w:val="0"/>
    <w:rPr>
      <w:rFonts w:hint="eastAsia" w:ascii="宋体" w:hAnsi="宋体" w:eastAsia="宋体" w:cs="宋体"/>
      <w:color w:val="000000"/>
      <w:sz w:val="18"/>
      <w:szCs w:val="18"/>
      <w:u w:val="none"/>
    </w:rPr>
  </w:style>
  <w:style w:type="character" w:customStyle="1" w:styleId="121">
    <w:name w:val="font31"/>
    <w:basedOn w:val="26"/>
    <w:qFormat/>
    <w:uiPriority w:val="0"/>
    <w:rPr>
      <w:rFonts w:ascii="SJQY" w:hAnsi="SJQY" w:eastAsia="SJQY" w:cs="SJQY"/>
      <w:color w:val="000000"/>
      <w:sz w:val="18"/>
      <w:szCs w:val="18"/>
      <w:u w:val="none"/>
    </w:rPr>
  </w:style>
  <w:style w:type="character" w:customStyle="1" w:styleId="122">
    <w:name w:val="font01"/>
    <w:basedOn w:val="26"/>
    <w:qFormat/>
    <w:uiPriority w:val="0"/>
    <w:rPr>
      <w:rFonts w:hint="eastAsia" w:ascii="仿宋" w:hAnsi="仿宋" w:eastAsia="仿宋" w:cs="仿宋"/>
      <w:color w:val="000000"/>
      <w:sz w:val="22"/>
      <w:szCs w:val="22"/>
      <w:u w:val="single"/>
    </w:rPr>
  </w:style>
  <w:style w:type="character" w:customStyle="1" w:styleId="123">
    <w:name w:val="font51"/>
    <w:basedOn w:val="26"/>
    <w:qFormat/>
    <w:uiPriority w:val="0"/>
    <w:rPr>
      <w:rFonts w:ascii="Arial" w:hAnsi="Arial" w:cs="Arial"/>
      <w:color w:val="000000"/>
      <w:sz w:val="22"/>
      <w:szCs w:val="22"/>
      <w:u w:val="single"/>
    </w:rPr>
  </w:style>
  <w:style w:type="character" w:customStyle="1" w:styleId="124">
    <w:name w:val="font61"/>
    <w:basedOn w:val="26"/>
    <w:qFormat/>
    <w:uiPriority w:val="0"/>
    <w:rPr>
      <w:rFonts w:hint="default" w:ascii="Arial" w:hAnsi="Arial" w:cs="Arial"/>
      <w:color w:val="000000"/>
      <w:sz w:val="22"/>
      <w:szCs w:val="22"/>
      <w:u w:val="none"/>
    </w:rPr>
  </w:style>
  <w:style w:type="character" w:customStyle="1" w:styleId="125">
    <w:name w:val="font21"/>
    <w:basedOn w:val="26"/>
    <w:qFormat/>
    <w:uiPriority w:val="0"/>
    <w:rPr>
      <w:rFonts w:ascii="SJQY" w:hAnsi="SJQY" w:eastAsia="SJQY" w:cs="SJQY"/>
      <w:color w:val="000000"/>
      <w:sz w:val="18"/>
      <w:szCs w:val="18"/>
      <w:u w:val="none"/>
    </w:rPr>
  </w:style>
  <w:style w:type="paragraph" w:customStyle="1" w:styleId="126">
    <w:name w:val="图表名"/>
    <w:basedOn w:val="1"/>
    <w:qFormat/>
    <w:uiPriority w:val="0"/>
    <w:pPr>
      <w:jc w:val="center"/>
    </w:pPr>
    <w:rPr>
      <w:rFonts w:ascii="Times New Roman" w:hAnsi="Times New Roman"/>
      <w:b/>
      <w:sz w:val="28"/>
    </w:rPr>
  </w:style>
  <w:style w:type="paragraph" w:customStyle="1" w:styleId="127">
    <w:name w:val="图表居中"/>
    <w:basedOn w:val="1"/>
    <w:next w:val="1"/>
    <w:qFormat/>
    <w:uiPriority w:val="6"/>
    <w:pPr>
      <w:tabs>
        <w:tab w:val="left" w:pos="420"/>
      </w:tabs>
      <w:kinsoku w:val="0"/>
      <w:overflowPunct w:val="0"/>
      <w:autoSpaceDE w:val="0"/>
      <w:autoSpaceDN w:val="0"/>
      <w:snapToGrid w:val="0"/>
      <w:spacing w:line="264" w:lineRule="auto"/>
      <w:ind w:firstLine="0" w:firstLineChars="0"/>
      <w:jc w:val="center"/>
    </w:pPr>
    <w:rPr>
      <w:rFonts w:ascii="Times New Roman" w:hAnsi="Times New Roman" w:eastAsia="仿宋"/>
      <w:kern w:val="2"/>
      <w:sz w:val="28"/>
      <w:szCs w:val="24"/>
    </w:rPr>
  </w:style>
  <w:style w:type="paragraph" w:customStyle="1" w:styleId="128">
    <w:name w:val="表头图例"/>
    <w:basedOn w:val="1"/>
    <w:qFormat/>
    <w:uiPriority w:val="0"/>
    <w:pPr>
      <w:ind w:firstLine="0" w:firstLineChars="0"/>
      <w:jc w:val="center"/>
    </w:pPr>
    <w:rPr>
      <w:b/>
    </w:rPr>
  </w:style>
  <w:style w:type="paragraph" w:customStyle="1" w:styleId="129">
    <w:name w:val="表格内容"/>
    <w:basedOn w:val="1"/>
    <w:qFormat/>
    <w:uiPriority w:val="0"/>
    <w:pPr>
      <w:tabs>
        <w:tab w:val="left" w:pos="0"/>
        <w:tab w:val="left" w:pos="420"/>
      </w:tabs>
      <w:spacing w:line="240" w:lineRule="auto"/>
      <w:ind w:firstLine="0" w:firstLineChars="0"/>
      <w:jc w:val="center"/>
    </w:pPr>
    <w:rPr>
      <w:rFonts w:ascii="Times New Roman" w:hAnsi="Times New Roman" w:cs="黑体"/>
      <w:b/>
      <w:sz w:val="21"/>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28</Pages>
  <Words>3736</Words>
  <Characters>3833</Characters>
  <Lines>139</Lines>
  <Paragraphs>39</Paragraphs>
  <TotalTime>17</TotalTime>
  <ScaleCrop>false</ScaleCrop>
  <LinksUpToDate>false</LinksUpToDate>
  <CharactersWithSpaces>5455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2020-07-14T08:09:00Z</dcterms:created>
  <dc:creator>WS</dc:creator>
  <cp:lastModifiedBy>贾亚雄15527082203</cp:lastModifiedBy>
  <cp:lastPrinted>2025-09-22T03:03:00Z</cp:lastPrinted>
  <dcterms:modified xsi:type="dcterms:W3CDTF">2025-10-13T03:51:15Z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AA5BEC1F5FA8455AA0E2EFDB452ECDE6_13</vt:lpwstr>
  </property>
  <property fmtid="{D5CDD505-2E9C-101B-9397-08002B2CF9AE}" pid="4" name="KSOTemplateDocerSaveRecord">
    <vt:lpwstr>eyJoZGlkIjoiZTllYjkzMDJkYjJhOGFlNWIzMGZlZDMzMmZjYzZkYjUiLCJ1c2VySWQiOiI5NTIyOTQ2NzEifQ==</vt:lpwstr>
  </property>
</Properties>
</file>